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Pr="00F70EDA" w:rsidRDefault="00F70EDA" w:rsidP="00F70ED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 xml:space="preserve">Учебный  план </w:t>
      </w:r>
    </w:p>
    <w:p w:rsidR="00F70EDA" w:rsidRPr="00F70EDA" w:rsidRDefault="00F70EDA" w:rsidP="00F70ED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бюджетного общеобразовательного учреждения </w:t>
      </w:r>
    </w:p>
    <w:p w:rsidR="00F70EDA" w:rsidRPr="00F70EDA" w:rsidRDefault="00F70EDA" w:rsidP="00F70ED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proofErr w:type="spellStart"/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>Крутоярская</w:t>
      </w:r>
      <w:proofErr w:type="spellEnd"/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 xml:space="preserve"> средняя общеобразовательная школа»</w:t>
      </w:r>
    </w:p>
    <w:p w:rsidR="00F70EDA" w:rsidRPr="00F70EDA" w:rsidRDefault="00F70EDA" w:rsidP="00F70ED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>на 2019-2020 учебный год.</w:t>
      </w:r>
    </w:p>
    <w:p w:rsidR="00F70EDA" w:rsidRPr="00F70EDA" w:rsidRDefault="00F70EDA" w:rsidP="00F70ED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1-4  </w:t>
      </w:r>
      <w:r w:rsidRPr="00F70EDA">
        <w:rPr>
          <w:rFonts w:ascii="Times New Roman" w:eastAsia="Times New Roman" w:hAnsi="Times New Roman" w:cs="Times New Roman"/>
          <w:b/>
          <w:sz w:val="44"/>
          <w:szCs w:val="44"/>
        </w:rPr>
        <w:t xml:space="preserve">  классы.</w:t>
      </w: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F70EDA" w:rsidRDefault="00F70EDA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A36AEE" w:rsidRDefault="00A36AEE" w:rsidP="00E84081">
      <w:pPr>
        <w:pStyle w:val="a3"/>
        <w:spacing w:line="240" w:lineRule="auto"/>
        <w:ind w:firstLine="680"/>
        <w:jc w:val="center"/>
      </w:pPr>
    </w:p>
    <w:p w:rsidR="00E84081" w:rsidRPr="00535EA9" w:rsidRDefault="00E84081" w:rsidP="00E84081">
      <w:pPr>
        <w:pStyle w:val="a3"/>
        <w:spacing w:line="240" w:lineRule="auto"/>
        <w:ind w:firstLine="680"/>
        <w:jc w:val="center"/>
      </w:pPr>
      <w:r w:rsidRPr="00535EA9">
        <w:lastRenderedPageBreak/>
        <w:t>Пояснительная записка</w:t>
      </w:r>
    </w:p>
    <w:p w:rsidR="00E84081" w:rsidRDefault="00E84081" w:rsidP="00E84081">
      <w:pPr>
        <w:pStyle w:val="a3"/>
        <w:spacing w:line="240" w:lineRule="auto"/>
        <w:ind w:firstLine="680"/>
        <w:jc w:val="center"/>
      </w:pPr>
      <w:r>
        <w:t>к</w:t>
      </w:r>
      <w:r w:rsidRPr="00535EA9">
        <w:t xml:space="preserve"> учебному плану МБОУ «</w:t>
      </w:r>
      <w:proofErr w:type="spellStart"/>
      <w:r w:rsidRPr="00535EA9">
        <w:t>Крутоярская</w:t>
      </w:r>
      <w:proofErr w:type="spellEnd"/>
      <w:r w:rsidRPr="00535EA9">
        <w:t xml:space="preserve"> СОШ» </w:t>
      </w:r>
    </w:p>
    <w:p w:rsidR="00E84081" w:rsidRDefault="00E84081" w:rsidP="00E84081">
      <w:pPr>
        <w:pStyle w:val="a3"/>
        <w:spacing w:line="240" w:lineRule="auto"/>
        <w:ind w:firstLine="680"/>
        <w:jc w:val="center"/>
      </w:pPr>
      <w:r w:rsidRPr="00535EA9">
        <w:t>на 201</w:t>
      </w:r>
      <w:r>
        <w:t>9-2020</w:t>
      </w:r>
      <w:r w:rsidRPr="00535EA9">
        <w:t xml:space="preserve"> учебный год</w:t>
      </w:r>
    </w:p>
    <w:p w:rsidR="00E84081" w:rsidRPr="00535EA9" w:rsidRDefault="00E84081" w:rsidP="00E84081">
      <w:pPr>
        <w:pStyle w:val="a3"/>
        <w:spacing w:line="240" w:lineRule="auto"/>
        <w:ind w:firstLine="680"/>
        <w:jc w:val="center"/>
      </w:pPr>
      <w:r>
        <w:t>1 – 4 классы</w:t>
      </w:r>
    </w:p>
    <w:p w:rsidR="00E84081" w:rsidRPr="00535EA9" w:rsidRDefault="00E84081" w:rsidP="00E84081">
      <w:pPr>
        <w:pStyle w:val="a3"/>
        <w:spacing w:line="240" w:lineRule="auto"/>
        <w:ind w:firstLine="680"/>
        <w:jc w:val="center"/>
        <w:rPr>
          <w:sz w:val="24"/>
          <w:szCs w:val="24"/>
        </w:rPr>
      </w:pPr>
    </w:p>
    <w:p w:rsidR="00E84081" w:rsidRDefault="00E84081" w:rsidP="00E8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3">
        <w:rPr>
          <w:rFonts w:ascii="Times New Roman" w:hAnsi="Times New Roman" w:cs="Times New Roman"/>
          <w:sz w:val="28"/>
          <w:szCs w:val="28"/>
        </w:rPr>
        <w:t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обучающихся. </w:t>
      </w:r>
    </w:p>
    <w:p w:rsidR="00E84081" w:rsidRPr="00183143" w:rsidRDefault="00E84081" w:rsidP="00E8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83143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</w:t>
      </w:r>
      <w:proofErr w:type="gramStart"/>
      <w:r w:rsidRPr="001831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1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081" w:rsidRPr="00245591" w:rsidRDefault="00E84081" w:rsidP="002455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Федерации»; </w:t>
      </w:r>
    </w:p>
    <w:p w:rsidR="007F544C" w:rsidRPr="00245591" w:rsidRDefault="007F544C" w:rsidP="0024559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Приказа Министерства образования и науки РФ от 17 декабря 2010 г. N 1897</w:t>
      </w:r>
      <w:r w:rsidRPr="0024559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455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</w:t>
      </w:r>
      <w:r w:rsidRPr="002455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455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7F544C" w:rsidRPr="00245591" w:rsidRDefault="007F544C" w:rsidP="00E8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81" w:rsidRPr="00245591" w:rsidRDefault="00E84081" w:rsidP="002455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591">
        <w:rPr>
          <w:rFonts w:ascii="Times New Roman" w:hAnsi="Times New Roman" w:cs="Times New Roman"/>
          <w:sz w:val="28"/>
          <w:szCs w:val="28"/>
        </w:rPr>
        <w:t xml:space="preserve"> России от 18 декабря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5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2455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2455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31 декабря 2015 г. № 1576 «О внесении изменений в ФГОС НОО»;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591">
        <w:rPr>
          <w:rFonts w:ascii="Times New Roman" w:hAnsi="Times New Roman" w:cs="Times New Roman"/>
          <w:sz w:val="28"/>
          <w:szCs w:val="28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</w:t>
      </w:r>
      <w:proofErr w:type="gramStart"/>
      <w:r w:rsidRPr="0024559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245591">
        <w:rPr>
          <w:rFonts w:ascii="Times New Roman" w:hAnsi="Times New Roman" w:cs="Times New Roman"/>
          <w:sz w:val="28"/>
          <w:szCs w:val="28"/>
        </w:rPr>
        <w:t>Зарегистрировано в Минюсте России 01.02.2011 N 19644);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591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 одобренной решением федерального учебно-методического объединения по общему образованию 08.04.2015 г;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Федеральной службы по надзору в сфере образования и науки от 20 июня 2018 г. N 05-192  «О вопросах изучения родных языков из числа языков народов РФ»;</w:t>
      </w:r>
    </w:p>
    <w:p w:rsidR="007F544C" w:rsidRPr="00245591" w:rsidRDefault="007F544C" w:rsidP="007F544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591">
        <w:rPr>
          <w:rFonts w:ascii="Times New Roman" w:eastAsia="Times New Roman" w:hAnsi="Times New Roman" w:cs="Times New Roman"/>
          <w:bCs/>
          <w:sz w:val="28"/>
          <w:szCs w:val="28"/>
        </w:rPr>
        <w:t>Письмом министерства образования Красноярского края «О направлении рекомендаций по введению обязательных учебных предметов в 2019-2020 учебном году № 75-3433 от 02.04.2019 г (родной язык, родная литература, второй иностранный язык, история)</w:t>
      </w:r>
    </w:p>
    <w:p w:rsidR="007F544C" w:rsidRPr="00245591" w:rsidRDefault="007F544C" w:rsidP="00E8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4C" w:rsidRPr="00245591" w:rsidRDefault="007F544C" w:rsidP="00E8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81" w:rsidRPr="00245591" w:rsidRDefault="00245591" w:rsidP="002455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91">
        <w:rPr>
          <w:rFonts w:ascii="Times New Roman" w:hAnsi="Times New Roman" w:cs="Times New Roman"/>
          <w:sz w:val="28"/>
          <w:szCs w:val="28"/>
        </w:rPr>
        <w:t>П</w:t>
      </w:r>
      <w:r w:rsidR="00E84081" w:rsidRPr="00245591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E84081"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84081" w:rsidRPr="00245591">
        <w:rPr>
          <w:rFonts w:ascii="Times New Roman" w:hAnsi="Times New Roman" w:cs="Times New Roman"/>
          <w:sz w:val="28"/>
          <w:szCs w:val="28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84081" w:rsidRPr="00245591" w:rsidRDefault="00E84081" w:rsidP="002455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591">
        <w:rPr>
          <w:rFonts w:ascii="Times New Roman" w:hAnsi="Times New Roman" w:cs="Times New Roman"/>
          <w:sz w:val="28"/>
          <w:szCs w:val="28"/>
        </w:rPr>
        <w:t xml:space="preserve"> России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E84081" w:rsidRPr="00245591" w:rsidRDefault="00245591" w:rsidP="002455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>-</w:t>
      </w:r>
      <w:r w:rsidR="00E84081" w:rsidRPr="00245591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84081" w:rsidRPr="002455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84081" w:rsidRPr="00245591">
        <w:rPr>
          <w:rFonts w:ascii="Times New Roman" w:hAnsi="Times New Roman" w:cs="Times New Roman"/>
          <w:sz w:val="28"/>
          <w:szCs w:val="28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 нравственной культуры народов России»; </w:t>
      </w:r>
    </w:p>
    <w:p w:rsidR="00E84081" w:rsidRPr="00245591" w:rsidRDefault="00E84081" w:rsidP="002455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591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</w:t>
      </w:r>
      <w:proofErr w:type="gramEnd"/>
    </w:p>
    <w:p w:rsidR="00E84081" w:rsidRPr="00245591" w:rsidRDefault="00E84081" w:rsidP="002455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91">
        <w:rPr>
          <w:rFonts w:ascii="Times New Roman" w:hAnsi="Times New Roman" w:cs="Times New Roman"/>
          <w:sz w:val="28"/>
          <w:szCs w:val="28"/>
        </w:rPr>
        <w:t>Уставом МБОУ "</w:t>
      </w:r>
      <w:proofErr w:type="spellStart"/>
      <w:r w:rsidRPr="00245591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24559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245591" w:rsidRDefault="00245591" w:rsidP="0024559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45591" w:rsidRPr="00245591" w:rsidRDefault="00245591" w:rsidP="00245591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081" w:rsidRPr="00183143" w:rsidRDefault="00E84081" w:rsidP="00E8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3143">
        <w:rPr>
          <w:rFonts w:ascii="Times New Roman" w:eastAsia="Times New Roman" w:hAnsi="Times New Roman" w:cs="Times New Roman"/>
          <w:sz w:val="28"/>
          <w:szCs w:val="28"/>
        </w:rPr>
        <w:t>Учебный план в 1-4 классах ориентирован на четырехлетний нормативный срок освоения образовательных программ начального общего образования.</w:t>
      </w:r>
    </w:p>
    <w:p w:rsidR="00E84081" w:rsidRDefault="00E84081" w:rsidP="00E84081">
      <w:pPr>
        <w:pStyle w:val="a3"/>
        <w:spacing w:line="240" w:lineRule="auto"/>
        <w:ind w:firstLine="680"/>
      </w:pPr>
      <w: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К учебным предметам федерального компонента учебного план отнесено 10 учебных предметов: Русский язык, Литературное чтение, Иностранный язык, Математика, Окружающий мир, Изобразительное искусство. Технология, Музыка, Физическая культура, Основы религиозных культур и светской этики. </w:t>
      </w:r>
    </w:p>
    <w:p w:rsidR="00E84081" w:rsidRDefault="00E84081" w:rsidP="00E84081">
      <w:pPr>
        <w:pStyle w:val="a3"/>
        <w:spacing w:line="240" w:lineRule="auto"/>
        <w:ind w:firstLine="680"/>
      </w:pPr>
      <w:r>
        <w:t>Часть учебного плана, формируемую участниками образовательных отношений (1 час в неделю), в 2-4 классах используется на изучение учебного предмета «Русский язык». В 1 классе 0,5 часа на родной язык и 0,5на изучение родной литературы.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В учебный план 4 класса включен 1 час в неделю (34 часа в год) на изучение учебного предмета «Основы религиозных культур и светской этики» (далее – ОРКСЭ). В рамках ФГОС осуществляется проектная деятельность по предметам (русский язык, математика, окружающий мир). 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2.1. «Русский язык» изучается в I-IV классах в объёме 4 часов в неделю.  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2.2.«Литературное чтение ориентировано на формирование и совершенствование всех видов речевой деятельности младшего школьника, на знакомство с богатым </w:t>
      </w:r>
      <w:r>
        <w:lastRenderedPageBreak/>
        <w:t>миром отечественной и зарубежной детской литературы, на развитие нравственных и эстетических чувств обучающихся, способных к творческой деятельности».</w:t>
      </w:r>
    </w:p>
    <w:p w:rsidR="00E84081" w:rsidRDefault="00E84081" w:rsidP="00E84081">
      <w:pPr>
        <w:pStyle w:val="a3"/>
        <w:spacing w:line="240" w:lineRule="auto"/>
        <w:ind w:firstLine="680"/>
      </w:pPr>
      <w:r>
        <w:t>2.3.</w:t>
      </w:r>
      <w:r w:rsidRPr="00B249AA">
        <w:t xml:space="preserve"> </w:t>
      </w:r>
      <w:r>
        <w:t>Предметная область «Математика и информатика» представлена учебным предметом «Математика», который изучается в I-IV классах в объёме 4 часов в неделю.</w:t>
      </w:r>
    </w:p>
    <w:p w:rsidR="00E84081" w:rsidRDefault="00E84081" w:rsidP="00E84081">
      <w:pPr>
        <w:pStyle w:val="a3"/>
        <w:spacing w:line="240" w:lineRule="auto"/>
        <w:ind w:firstLine="680"/>
      </w:pPr>
      <w:r>
        <w:t>2.4.«Иностранный язык» - ведется преподавание английского языка и немецкого языка на базовом уровне.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2.5.«Окружающий мир» - интегрированный курс - 2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2.6.«Искусство» Часы, отведенные на преподавание учебной области «Искусство» распределены следующим образом: «Музыка» - учебный предмет – 1 час в неделю в 1- 4 классах. «Изобразительное искусство» - учебный предмет - 1час в неделю в 1- 4-х классах. 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 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2.7.«Технология» - учебный предмет – 1 час в неделю в 1 - 4-х классах. Учебный предмет «Технология» имеет практико-ориентированную направленность.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t>внеучебной</w:t>
      </w:r>
      <w:proofErr w:type="spellEnd"/>
      <w:r>
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E84081" w:rsidRDefault="00E84081" w:rsidP="00E84081">
      <w:pPr>
        <w:pStyle w:val="a3"/>
        <w:spacing w:line="240" w:lineRule="auto"/>
        <w:ind w:firstLine="680"/>
      </w:pPr>
      <w:r>
        <w:t xml:space="preserve">2.8. «Физическая культура» учебный предмет - 3 часа в неделю, реализуется в следующих формах: уроки физической культуры. Около 30% обучающихся общеобразовательной организации отнесены по состоянию здоровья к подготовительной медицинской группе, поэтому занятия физической культурой будут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проводятся физкультминутки. </w:t>
      </w:r>
    </w:p>
    <w:p w:rsidR="00E84081" w:rsidRPr="00183143" w:rsidRDefault="00E84081" w:rsidP="00E84081">
      <w:pPr>
        <w:pStyle w:val="a3"/>
        <w:spacing w:line="240" w:lineRule="auto"/>
        <w:ind w:firstLine="680"/>
        <w:rPr>
          <w:b/>
        </w:rPr>
      </w:pPr>
      <w:r>
        <w:t xml:space="preserve">2.9. «Основы религиозной культуры и светской этики» (далее – ОРКСЭ) по 1 часу в неделю (всего 34 часа). Целью комплексного курса ОРКСЭ является формирование у обучающегося мотиваций к осознанному нравственному поведению, </w:t>
      </w:r>
      <w:r>
        <w:lastRenderedPageBreak/>
        <w:t xml:space="preserve"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  <w:proofErr w:type="gramStart"/>
      <w:r>
        <w:t>Основными задачами комплексного курса являются: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- развитие представлений обучающихся о значении нравственных норм и ценностей личности, семьи, общества;</w:t>
      </w:r>
      <w:proofErr w:type="gramEnd"/>
      <w:r>
        <w:t xml:space="preserve"> - </w:t>
      </w:r>
      <w:proofErr w:type="gramStart"/>
      <w: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- развитие способностей обучающихся к общению в </w:t>
      </w:r>
      <w:proofErr w:type="spellStart"/>
      <w:r>
        <w:t>полиэтничной</w:t>
      </w:r>
      <w:proofErr w:type="spellEnd"/>
      <w:r>
        <w:t>, разно мировоззренческой и много конфессиональной среде на основе взаимного уважения и диалога.</w:t>
      </w:r>
      <w:proofErr w:type="gramEnd"/>
      <w:r>
        <w:t xml:space="preserve">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модуля, изучаемого в рамках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E84081" w:rsidRPr="002A1D7D" w:rsidRDefault="00E84081" w:rsidP="00E84081">
      <w:pPr>
        <w:pStyle w:val="a3"/>
        <w:spacing w:line="240" w:lineRule="auto"/>
        <w:ind w:firstLine="680"/>
        <w:rPr>
          <w:b/>
          <w:sz w:val="24"/>
          <w:szCs w:val="24"/>
        </w:rPr>
      </w:pPr>
    </w:p>
    <w:p w:rsidR="00E84081" w:rsidRPr="002A1D7D" w:rsidRDefault="00E84081" w:rsidP="00E84081">
      <w:pPr>
        <w:pStyle w:val="a3"/>
        <w:spacing w:line="240" w:lineRule="auto"/>
        <w:ind w:firstLine="680"/>
        <w:rPr>
          <w:b/>
          <w:sz w:val="24"/>
          <w:szCs w:val="24"/>
        </w:rPr>
      </w:pPr>
    </w:p>
    <w:p w:rsidR="00E84081" w:rsidRDefault="00E84081" w:rsidP="00E8408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E84081" w:rsidRDefault="00E84081" w:rsidP="00E84081">
      <w:pPr>
        <w:pStyle w:val="a3"/>
        <w:spacing w:line="240" w:lineRule="auto"/>
        <w:ind w:firstLine="680"/>
        <w:jc w:val="center"/>
        <w:rPr>
          <w:b/>
          <w:sz w:val="24"/>
          <w:szCs w:val="24"/>
        </w:rPr>
      </w:pPr>
    </w:p>
    <w:p w:rsidR="00E84081" w:rsidRPr="00B249AA" w:rsidRDefault="00E84081" w:rsidP="00E84081">
      <w:pPr>
        <w:pStyle w:val="a3"/>
        <w:spacing w:line="240" w:lineRule="auto"/>
        <w:ind w:firstLine="680"/>
        <w:jc w:val="center"/>
        <w:rPr>
          <w:sz w:val="24"/>
          <w:szCs w:val="24"/>
        </w:rPr>
      </w:pPr>
      <w:r w:rsidRPr="00B249AA">
        <w:rPr>
          <w:sz w:val="24"/>
          <w:szCs w:val="24"/>
        </w:rPr>
        <w:t>Учебный план</w:t>
      </w:r>
    </w:p>
    <w:p w:rsidR="00E84081" w:rsidRPr="00B249AA" w:rsidRDefault="00E84081" w:rsidP="00E84081">
      <w:pPr>
        <w:pStyle w:val="a3"/>
        <w:spacing w:line="240" w:lineRule="auto"/>
        <w:ind w:firstLine="680"/>
        <w:jc w:val="center"/>
        <w:rPr>
          <w:sz w:val="24"/>
          <w:szCs w:val="24"/>
        </w:rPr>
      </w:pPr>
      <w:r w:rsidRPr="00B249AA">
        <w:rPr>
          <w:sz w:val="24"/>
          <w:szCs w:val="24"/>
        </w:rPr>
        <w:t>1-4 классы МБОУ «</w:t>
      </w:r>
      <w:proofErr w:type="spellStart"/>
      <w:r w:rsidRPr="00B249AA">
        <w:rPr>
          <w:sz w:val="24"/>
          <w:szCs w:val="24"/>
        </w:rPr>
        <w:t>Крутоярская</w:t>
      </w:r>
      <w:proofErr w:type="spellEnd"/>
      <w:r w:rsidRPr="00B249AA">
        <w:rPr>
          <w:sz w:val="24"/>
          <w:szCs w:val="24"/>
        </w:rPr>
        <w:t xml:space="preserve"> средняя общеобразовательная школа»</w:t>
      </w:r>
    </w:p>
    <w:p w:rsidR="00E84081" w:rsidRDefault="00E84081" w:rsidP="00E84081">
      <w:pPr>
        <w:pStyle w:val="a3"/>
        <w:spacing w:line="240" w:lineRule="auto"/>
        <w:ind w:firstLine="680"/>
        <w:jc w:val="center"/>
        <w:rPr>
          <w:sz w:val="24"/>
          <w:szCs w:val="24"/>
        </w:rPr>
      </w:pPr>
      <w:r w:rsidRPr="00B249AA">
        <w:rPr>
          <w:sz w:val="24"/>
          <w:szCs w:val="24"/>
        </w:rPr>
        <w:t>на 201</w:t>
      </w:r>
      <w:r>
        <w:rPr>
          <w:sz w:val="24"/>
          <w:szCs w:val="24"/>
        </w:rPr>
        <w:t xml:space="preserve">9 </w:t>
      </w:r>
      <w:r w:rsidR="00E00DEB">
        <w:rPr>
          <w:sz w:val="24"/>
          <w:szCs w:val="24"/>
        </w:rPr>
        <w:t>–</w:t>
      </w:r>
      <w:r>
        <w:rPr>
          <w:sz w:val="24"/>
          <w:szCs w:val="24"/>
        </w:rPr>
        <w:t xml:space="preserve"> 2020</w:t>
      </w:r>
      <w:r w:rsidRPr="00B249AA">
        <w:rPr>
          <w:sz w:val="24"/>
          <w:szCs w:val="24"/>
        </w:rPr>
        <w:t xml:space="preserve"> учебный год.</w:t>
      </w:r>
    </w:p>
    <w:p w:rsidR="00E84081" w:rsidRPr="00B249AA" w:rsidRDefault="00E84081" w:rsidP="00E84081">
      <w:pPr>
        <w:pStyle w:val="a3"/>
        <w:spacing w:line="240" w:lineRule="auto"/>
        <w:ind w:firstLine="680"/>
        <w:jc w:val="center"/>
        <w:rPr>
          <w:sz w:val="24"/>
          <w:szCs w:val="24"/>
        </w:rPr>
      </w:pPr>
    </w:p>
    <w:tbl>
      <w:tblPr>
        <w:tblW w:w="10149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502"/>
        <w:gridCol w:w="709"/>
        <w:gridCol w:w="709"/>
        <w:gridCol w:w="850"/>
        <w:gridCol w:w="821"/>
        <w:gridCol w:w="1418"/>
      </w:tblGrid>
      <w:tr w:rsidR="00E84081" w:rsidRPr="004F49E9" w:rsidTr="002109BF">
        <w:trPr>
          <w:trHeight w:val="483"/>
          <w:jc w:val="center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учебный план </w:t>
            </w:r>
          </w:p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41406" wp14:editId="28E1205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19685</wp:posOffset>
                      </wp:positionV>
                      <wp:extent cx="2230755" cy="941705"/>
                      <wp:effectExtent l="0" t="0" r="17145" b="298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0755" cy="941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55pt" to="172.9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"/>
                  </w:pict>
                </mc:Fallback>
              </mc:AlternateContent>
            </w: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84081" w:rsidRPr="004F49E9" w:rsidRDefault="00E84081" w:rsidP="002109BF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081" w:rsidRPr="004F49E9" w:rsidTr="002109BF">
        <w:trPr>
          <w:trHeight w:val="43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00DEB" w:rsidRPr="004F49E9" w:rsidTr="008E1FE0">
        <w:trPr>
          <w:trHeight w:val="546"/>
          <w:jc w:val="center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DEB" w:rsidRPr="004F49E9" w:rsidTr="002109BF">
        <w:trPr>
          <w:trHeight w:val="596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Default="00E00DEB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DEB" w:rsidRPr="004F49E9" w:rsidTr="008D4BDF">
        <w:trPr>
          <w:trHeight w:val="562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00DEB" w:rsidRPr="004F49E9" w:rsidTr="008D4BDF">
        <w:trPr>
          <w:trHeight w:val="256"/>
          <w:jc w:val="center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Default="00E00DEB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EB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F49E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F49E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84081" w:rsidRPr="004F49E9" w:rsidTr="002109BF">
        <w:trPr>
          <w:trHeight w:val="375"/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E84081" w:rsidRPr="004F49E9" w:rsidTr="002109BF">
        <w:trPr>
          <w:trHeight w:val="687"/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00DEB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081" w:rsidRPr="004F49E9" w:rsidTr="002109BF">
        <w:trPr>
          <w:trHeight w:val="499"/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E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E84081" w:rsidRPr="004F49E9" w:rsidTr="002109BF">
        <w:trPr>
          <w:trHeight w:val="499"/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5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81" w:rsidRPr="004F49E9" w:rsidRDefault="00E84081" w:rsidP="002109B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90/3039</w:t>
            </w:r>
          </w:p>
        </w:tc>
      </w:tr>
    </w:tbl>
    <w:p w:rsidR="00E84081" w:rsidRPr="004F49E9" w:rsidRDefault="00E84081" w:rsidP="00E84081">
      <w:pPr>
        <w:rPr>
          <w:rFonts w:ascii="Times New Roman" w:hAnsi="Times New Roman" w:cs="Times New Roman"/>
          <w:sz w:val="24"/>
          <w:szCs w:val="24"/>
        </w:rPr>
      </w:pPr>
    </w:p>
    <w:p w:rsidR="00724221" w:rsidRDefault="00724221"/>
    <w:sectPr w:rsidR="00724221" w:rsidSect="00B24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C82"/>
    <w:multiLevelType w:val="hybridMultilevel"/>
    <w:tmpl w:val="01A45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161C9A"/>
    <w:multiLevelType w:val="hybridMultilevel"/>
    <w:tmpl w:val="642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0278"/>
    <w:multiLevelType w:val="hybridMultilevel"/>
    <w:tmpl w:val="0F06C430"/>
    <w:lvl w:ilvl="0" w:tplc="1B4C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CFF"/>
    <w:multiLevelType w:val="hybridMultilevel"/>
    <w:tmpl w:val="592EA2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C"/>
    <w:rsid w:val="00136E55"/>
    <w:rsid w:val="001D002B"/>
    <w:rsid w:val="00245591"/>
    <w:rsid w:val="00300C89"/>
    <w:rsid w:val="00341312"/>
    <w:rsid w:val="00483712"/>
    <w:rsid w:val="00655F21"/>
    <w:rsid w:val="00724221"/>
    <w:rsid w:val="007F544C"/>
    <w:rsid w:val="00A13567"/>
    <w:rsid w:val="00A36AEE"/>
    <w:rsid w:val="00A76CA2"/>
    <w:rsid w:val="00B0415C"/>
    <w:rsid w:val="00B63119"/>
    <w:rsid w:val="00C509A2"/>
    <w:rsid w:val="00D015FC"/>
    <w:rsid w:val="00D076E6"/>
    <w:rsid w:val="00E00DEB"/>
    <w:rsid w:val="00E84081"/>
    <w:rsid w:val="00EB5723"/>
    <w:rsid w:val="00F42860"/>
    <w:rsid w:val="00F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E8408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F544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7F544C"/>
  </w:style>
  <w:style w:type="character" w:styleId="a6">
    <w:name w:val="Hyperlink"/>
    <w:basedOn w:val="a0"/>
    <w:uiPriority w:val="99"/>
    <w:semiHidden/>
    <w:unhideWhenUsed/>
    <w:rsid w:val="007F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E8408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F544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7F544C"/>
  </w:style>
  <w:style w:type="character" w:styleId="a6">
    <w:name w:val="Hyperlink"/>
    <w:basedOn w:val="a0"/>
    <w:uiPriority w:val="99"/>
    <w:semiHidden/>
    <w:unhideWhenUsed/>
    <w:rsid w:val="007F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2019-06-18T09:04:00Z</dcterms:created>
  <dcterms:modified xsi:type="dcterms:W3CDTF">2019-09-24T13:02:00Z</dcterms:modified>
</cp:coreProperties>
</file>