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4D" w:rsidRDefault="00EE134D" w:rsidP="00EE134D">
      <w:pPr>
        <w:jc w:val="center"/>
        <w:rPr>
          <w:b/>
          <w:sz w:val="28"/>
          <w:szCs w:val="28"/>
        </w:rPr>
      </w:pPr>
      <w:r w:rsidRPr="00915BF0">
        <w:rPr>
          <w:b/>
          <w:sz w:val="28"/>
          <w:szCs w:val="28"/>
        </w:rPr>
        <w:t xml:space="preserve">Комплексно – </w:t>
      </w:r>
      <w:r w:rsidR="002622CB">
        <w:rPr>
          <w:b/>
          <w:sz w:val="28"/>
          <w:szCs w:val="28"/>
        </w:rPr>
        <w:t>т</w:t>
      </w:r>
      <w:r w:rsidR="00986258">
        <w:rPr>
          <w:b/>
          <w:sz w:val="28"/>
          <w:szCs w:val="28"/>
        </w:rPr>
        <w:t>ематическое планирование на 2022-2023</w:t>
      </w:r>
      <w:r w:rsidRPr="00915BF0">
        <w:rPr>
          <w:b/>
          <w:sz w:val="28"/>
          <w:szCs w:val="28"/>
        </w:rPr>
        <w:t xml:space="preserve"> учебный год</w:t>
      </w:r>
    </w:p>
    <w:p w:rsidR="00EE134D" w:rsidRPr="00915BF0" w:rsidRDefault="00EE134D" w:rsidP="00EE134D">
      <w:pPr>
        <w:jc w:val="center"/>
        <w:rPr>
          <w:b/>
          <w:sz w:val="28"/>
          <w:szCs w:val="28"/>
        </w:rPr>
      </w:pPr>
      <w:r>
        <w:rPr>
          <w:b/>
          <w:sz w:val="28"/>
          <w:szCs w:val="28"/>
        </w:rPr>
        <w:t>в подготовительной дошкольной группе МБОУ "</w:t>
      </w:r>
      <w:proofErr w:type="spellStart"/>
      <w:r>
        <w:rPr>
          <w:b/>
          <w:sz w:val="28"/>
          <w:szCs w:val="28"/>
        </w:rPr>
        <w:t>Крутоярская</w:t>
      </w:r>
      <w:proofErr w:type="spellEnd"/>
      <w:r>
        <w:rPr>
          <w:b/>
          <w:sz w:val="28"/>
          <w:szCs w:val="28"/>
        </w:rPr>
        <w:t xml:space="preserve"> СОШ"</w:t>
      </w:r>
    </w:p>
    <w:p w:rsidR="00EE134D" w:rsidRPr="00915BF0" w:rsidRDefault="00EE134D" w:rsidP="00EE134D"/>
    <w:p w:rsidR="00EE134D" w:rsidRPr="00915BF0" w:rsidRDefault="00EE134D" w:rsidP="00EE134D">
      <w:pPr>
        <w:jc w:val="center"/>
        <w:rPr>
          <w:sz w:val="28"/>
          <w:szCs w:val="28"/>
        </w:rPr>
      </w:pPr>
      <w:r w:rsidRPr="00915BF0">
        <w:rPr>
          <w:sz w:val="28"/>
          <w:szCs w:val="28"/>
          <w:u w:val="single"/>
        </w:rPr>
        <w:t>Пояснительная записка.</w:t>
      </w:r>
    </w:p>
    <w:p w:rsidR="00EE134D" w:rsidRPr="0042791F" w:rsidRDefault="00EE134D" w:rsidP="00EE134D">
      <w:pPr>
        <w:jc w:val="both"/>
      </w:pPr>
      <w:r w:rsidRPr="00915BF0">
        <w:t xml:space="preserve">   В таблице перечислены основные темы каждой недели и описано примерное содержание пр</w:t>
      </w:r>
      <w:r>
        <w:t>ограммы по данной теме. В течении недели</w:t>
      </w:r>
      <w:r w:rsidRPr="00915BF0">
        <w:t xml:space="preserve"> используют</w:t>
      </w:r>
      <w:r>
        <w:t>ся</w:t>
      </w:r>
      <w:r w:rsidRPr="00915BF0">
        <w:t xml:space="preserve"> различные формы работы и виды детской деятельн</w:t>
      </w:r>
      <w:r>
        <w:t>ости,</w:t>
      </w:r>
      <w:r w:rsidRPr="00915BF0">
        <w:t xml:space="preserve"> все режимные моменты, для полного освоения темы детьми: интегрированные, комплексные, тематические  занятия по теме недели, включающие в себя сопутствующие  формы занятий (рисование, лепка, аппликация, музыкальные занятия, конструирование, математика), чтение, театрализация,  рассказывание, беседы, наблюдения, опыты,  экскурсии, развлечения, труд в природе, художественный труд, дидактические и ролевые игры, детские проекты  и исследования, просмотр познавательных фильмов из серии «Хочу все знать», рассматривание картин и иллюстраций, самостоятельные игры в специально – подготовленной развивающей среде и другое. Перечисленные формы и виды деятельности проводятся в совместной </w:t>
      </w:r>
      <w:proofErr w:type="gramStart"/>
      <w:r w:rsidRPr="00915BF0">
        <w:t>деятельности  взрослого</w:t>
      </w:r>
      <w:proofErr w:type="gramEnd"/>
      <w:r w:rsidRPr="00915BF0">
        <w:t xml:space="preserve"> и детей с учетом интеграции образовательных областей в непосредственно в образовательной деятельности,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детского сада.  </w:t>
      </w:r>
    </w:p>
    <w:tbl>
      <w:tblPr>
        <w:tblStyle w:val="a3"/>
        <w:tblW w:w="0" w:type="auto"/>
        <w:tblLook w:val="04A0" w:firstRow="1" w:lastRow="0" w:firstColumn="1" w:lastColumn="0" w:noHBand="0" w:noVBand="1"/>
      </w:tblPr>
      <w:tblGrid>
        <w:gridCol w:w="670"/>
        <w:gridCol w:w="2807"/>
        <w:gridCol w:w="7855"/>
        <w:gridCol w:w="3454"/>
      </w:tblGrid>
      <w:tr w:rsidR="00EE134D" w:rsidTr="005B6F16">
        <w:tc>
          <w:tcPr>
            <w:tcW w:w="670" w:type="dxa"/>
          </w:tcPr>
          <w:p w:rsidR="00EE134D" w:rsidRPr="00EE134D" w:rsidRDefault="00EE134D">
            <w:pPr>
              <w:rPr>
                <w:b/>
              </w:rPr>
            </w:pPr>
            <w:r w:rsidRPr="00EE134D">
              <w:rPr>
                <w:b/>
              </w:rPr>
              <w:t>№</w:t>
            </w:r>
          </w:p>
        </w:tc>
        <w:tc>
          <w:tcPr>
            <w:tcW w:w="2807" w:type="dxa"/>
          </w:tcPr>
          <w:p w:rsidR="00EE134D" w:rsidRPr="00EE134D" w:rsidRDefault="00EE134D" w:rsidP="00EE134D">
            <w:pPr>
              <w:jc w:val="center"/>
              <w:rPr>
                <w:b/>
                <w:sz w:val="24"/>
              </w:rPr>
            </w:pPr>
            <w:r w:rsidRPr="00EE134D">
              <w:rPr>
                <w:b/>
                <w:sz w:val="24"/>
              </w:rPr>
              <w:t>Тематическая неделя</w:t>
            </w:r>
          </w:p>
        </w:tc>
        <w:tc>
          <w:tcPr>
            <w:tcW w:w="7855" w:type="dxa"/>
          </w:tcPr>
          <w:p w:rsidR="00EE134D" w:rsidRPr="00EE134D" w:rsidRDefault="00EE134D" w:rsidP="00EE134D">
            <w:pPr>
              <w:jc w:val="center"/>
              <w:rPr>
                <w:b/>
                <w:sz w:val="24"/>
              </w:rPr>
            </w:pPr>
            <w:r w:rsidRPr="00EE134D">
              <w:rPr>
                <w:b/>
                <w:sz w:val="24"/>
              </w:rPr>
              <w:t>Примерное содержание образовательной деятельности</w:t>
            </w:r>
          </w:p>
        </w:tc>
        <w:tc>
          <w:tcPr>
            <w:tcW w:w="3454" w:type="dxa"/>
          </w:tcPr>
          <w:p w:rsidR="00EE134D" w:rsidRPr="00EE134D" w:rsidRDefault="00EE134D" w:rsidP="00EE134D">
            <w:pPr>
              <w:jc w:val="center"/>
              <w:rPr>
                <w:b/>
                <w:sz w:val="24"/>
              </w:rPr>
            </w:pPr>
            <w:r w:rsidRPr="00EE134D">
              <w:rPr>
                <w:b/>
                <w:sz w:val="24"/>
              </w:rPr>
              <w:t>Итоговое мероприятие</w:t>
            </w:r>
          </w:p>
        </w:tc>
      </w:tr>
      <w:tr w:rsidR="00EE134D" w:rsidTr="00D51F8A">
        <w:tc>
          <w:tcPr>
            <w:tcW w:w="14786" w:type="dxa"/>
            <w:gridSpan w:val="4"/>
          </w:tcPr>
          <w:p w:rsidR="00EE134D" w:rsidRDefault="00EE134D" w:rsidP="00EE134D">
            <w:pPr>
              <w:jc w:val="center"/>
              <w:rPr>
                <w:b/>
                <w:sz w:val="24"/>
                <w:szCs w:val="24"/>
              </w:rPr>
            </w:pPr>
            <w:r w:rsidRPr="00EE134D">
              <w:rPr>
                <w:b/>
                <w:sz w:val="24"/>
                <w:szCs w:val="24"/>
              </w:rPr>
              <w:t>Сентябрь</w:t>
            </w:r>
          </w:p>
          <w:p w:rsidR="00EE134D" w:rsidRPr="00EE134D" w:rsidRDefault="00EE134D" w:rsidP="00EE134D">
            <w:pPr>
              <w:jc w:val="center"/>
              <w:rPr>
                <w:b/>
                <w:sz w:val="24"/>
                <w:szCs w:val="24"/>
              </w:rPr>
            </w:pPr>
          </w:p>
        </w:tc>
      </w:tr>
      <w:tr w:rsidR="00986258" w:rsidTr="005B6F16">
        <w:tc>
          <w:tcPr>
            <w:tcW w:w="670" w:type="dxa"/>
          </w:tcPr>
          <w:p w:rsidR="00986258" w:rsidRPr="002B6E5C" w:rsidRDefault="00986258">
            <w:r w:rsidRPr="002B6E5C">
              <w:t>1.</w:t>
            </w:r>
          </w:p>
        </w:tc>
        <w:tc>
          <w:tcPr>
            <w:tcW w:w="2807" w:type="dxa"/>
          </w:tcPr>
          <w:p w:rsidR="00986258" w:rsidRPr="002B6E5C" w:rsidRDefault="00986258">
            <w:pPr>
              <w:rPr>
                <w:b/>
              </w:rPr>
            </w:pPr>
            <w:r w:rsidRPr="002B6E5C">
              <w:rPr>
                <w:b/>
              </w:rPr>
              <w:t>День знаний</w:t>
            </w:r>
          </w:p>
        </w:tc>
        <w:tc>
          <w:tcPr>
            <w:tcW w:w="7855" w:type="dxa"/>
          </w:tcPr>
          <w:p w:rsidR="00986258" w:rsidRPr="002B6E5C" w:rsidRDefault="002B6E5C" w:rsidP="00602646">
            <w:r w:rsidRPr="002B6E5C">
              <w:t>Развивать познавательный интерес к школе, к книгам. Закрепл</w:t>
            </w:r>
            <w:r>
              <w:t>ять знания детей о школе, о том</w:t>
            </w:r>
            <w:r w:rsidRPr="002B6E5C">
              <w:t>, зачем нужно учиться, кто и чему учит в школе, о школьных принадлежностях.</w:t>
            </w:r>
            <w:r>
              <w:t xml:space="preserve"> Фо</w:t>
            </w:r>
            <w:r w:rsidRPr="002B6E5C">
              <w:t>рмировать положительное представление о профессии учителя и ученика.</w:t>
            </w:r>
          </w:p>
        </w:tc>
        <w:tc>
          <w:tcPr>
            <w:tcW w:w="3454" w:type="dxa"/>
          </w:tcPr>
          <w:p w:rsidR="00986258" w:rsidRDefault="002B6E5C">
            <w:r>
              <w:t>Викторина «Чему учат в школе»</w:t>
            </w:r>
          </w:p>
        </w:tc>
      </w:tr>
      <w:tr w:rsidR="00986258" w:rsidTr="005B6F16">
        <w:tc>
          <w:tcPr>
            <w:tcW w:w="670" w:type="dxa"/>
          </w:tcPr>
          <w:p w:rsidR="00986258" w:rsidRDefault="00986258">
            <w:r>
              <w:t>2.</w:t>
            </w:r>
          </w:p>
        </w:tc>
        <w:tc>
          <w:tcPr>
            <w:tcW w:w="2807" w:type="dxa"/>
          </w:tcPr>
          <w:p w:rsidR="00986258" w:rsidRDefault="00986258">
            <w:pPr>
              <w:rPr>
                <w:b/>
              </w:rPr>
            </w:pPr>
            <w:r>
              <w:rPr>
                <w:b/>
              </w:rPr>
              <w:t>Осень наступила</w:t>
            </w:r>
            <w:r w:rsidR="005B6F16">
              <w:rPr>
                <w:b/>
              </w:rPr>
              <w:t xml:space="preserve"> </w:t>
            </w:r>
            <w:r w:rsidR="005B6F16" w:rsidRPr="002622CB">
              <w:t>(</w:t>
            </w:r>
            <w:r w:rsidR="005B6F16">
              <w:t>признаки осени, осеннее дерево, погода, урожай</w:t>
            </w:r>
            <w:r w:rsidR="005B6F16" w:rsidRPr="002622CB">
              <w:t>)</w:t>
            </w:r>
          </w:p>
        </w:tc>
        <w:tc>
          <w:tcPr>
            <w:tcW w:w="7855" w:type="dxa"/>
          </w:tcPr>
          <w:p w:rsidR="00986258" w:rsidRPr="002622CB" w:rsidRDefault="005B6F16" w:rsidP="00602646">
            <w:r w:rsidRPr="002622CB">
              <w:t>Расширять знания детей об осени. Продолжать знакомить с сельскохозяйственными профессиями. Закреплять знания о временах года, последовательности месяцев в году. Расширять представления об отображении осени в произведениях искусства (поэтического, изобразительного, музыкального).</w:t>
            </w:r>
          </w:p>
        </w:tc>
        <w:tc>
          <w:tcPr>
            <w:tcW w:w="3454" w:type="dxa"/>
          </w:tcPr>
          <w:p w:rsidR="00986258" w:rsidRDefault="005B6F16">
            <w:r>
              <w:t>Выставка рисунков «Осень золотая»</w:t>
            </w:r>
          </w:p>
        </w:tc>
      </w:tr>
      <w:tr w:rsidR="00EE134D" w:rsidTr="005B6F16">
        <w:tc>
          <w:tcPr>
            <w:tcW w:w="670" w:type="dxa"/>
          </w:tcPr>
          <w:p w:rsidR="00EE134D" w:rsidRDefault="005B6F16">
            <w:r>
              <w:t>3</w:t>
            </w:r>
            <w:r w:rsidR="00066442">
              <w:t>.</w:t>
            </w:r>
          </w:p>
        </w:tc>
        <w:tc>
          <w:tcPr>
            <w:tcW w:w="2807" w:type="dxa"/>
          </w:tcPr>
          <w:p w:rsidR="009C1400" w:rsidRPr="009C1400" w:rsidRDefault="002622CB">
            <w:r w:rsidRPr="002622CB">
              <w:rPr>
                <w:b/>
              </w:rPr>
              <w:t>Откуда пришёл хлеб</w:t>
            </w:r>
            <w:r w:rsidR="009C1400">
              <w:rPr>
                <w:b/>
              </w:rPr>
              <w:t xml:space="preserve"> </w:t>
            </w:r>
            <w:r w:rsidR="009C1400" w:rsidRPr="009C1400">
              <w:t>(земледелие,</w:t>
            </w:r>
          </w:p>
          <w:p w:rsidR="00EE134D" w:rsidRPr="002622CB" w:rsidRDefault="009C1400">
            <w:pPr>
              <w:rPr>
                <w:b/>
              </w:rPr>
            </w:pPr>
            <w:r w:rsidRPr="009C1400">
              <w:t>сельскохозяйственная техника, виды хлеба)</w:t>
            </w:r>
          </w:p>
        </w:tc>
        <w:tc>
          <w:tcPr>
            <w:tcW w:w="7855" w:type="dxa"/>
          </w:tcPr>
          <w:p w:rsidR="00EE134D" w:rsidRDefault="002622CB">
            <w:r>
              <w:t>Закрепить знания о хлебе как одном из величайших богатств на земле, закрепить названия профессий людей , растящих хлеб, воспитывать бережное отношение к хлебу , уважение к труду людей, которые выращива</w:t>
            </w:r>
            <w:r w:rsidR="009C1400">
              <w:t>ют и пекут хлеб.</w:t>
            </w:r>
          </w:p>
        </w:tc>
        <w:tc>
          <w:tcPr>
            <w:tcW w:w="3454" w:type="dxa"/>
          </w:tcPr>
          <w:p w:rsidR="00EE134D" w:rsidRDefault="009C1400">
            <w:r>
              <w:t>Выставка поделок «Хлеб всему голова»</w:t>
            </w:r>
          </w:p>
        </w:tc>
      </w:tr>
      <w:tr w:rsidR="00EE134D" w:rsidTr="005B6F16">
        <w:tc>
          <w:tcPr>
            <w:tcW w:w="670" w:type="dxa"/>
          </w:tcPr>
          <w:p w:rsidR="00EE134D" w:rsidRDefault="005B6F16">
            <w:r>
              <w:t>4</w:t>
            </w:r>
            <w:r w:rsidR="00066442">
              <w:t>.</w:t>
            </w:r>
          </w:p>
        </w:tc>
        <w:tc>
          <w:tcPr>
            <w:tcW w:w="2807" w:type="dxa"/>
          </w:tcPr>
          <w:p w:rsidR="00EE134D" w:rsidRDefault="00B16192">
            <w:r w:rsidRPr="002263AB">
              <w:rPr>
                <w:b/>
              </w:rPr>
              <w:t>Во саду ли, в огороде</w:t>
            </w:r>
            <w:r w:rsidR="002263AB">
              <w:t xml:space="preserve"> (Фрукты, овощи, грибы, ягоды).</w:t>
            </w:r>
          </w:p>
        </w:tc>
        <w:tc>
          <w:tcPr>
            <w:tcW w:w="7855" w:type="dxa"/>
          </w:tcPr>
          <w:p w:rsidR="00EE134D" w:rsidRDefault="002263AB" w:rsidP="002263AB">
            <w:r w:rsidRPr="00D10E3B">
              <w:rPr>
                <w:rStyle w:val="FontStyle207"/>
                <w:sz w:val="24"/>
                <w:szCs w:val="24"/>
              </w:rPr>
              <w:t>Расширять  представления о фруктах (яблоко, груша, слива, персик, арбуз, виноград, гранат, апельсин, лимон), ово</w:t>
            </w:r>
            <w:r w:rsidRPr="00D10E3B">
              <w:rPr>
                <w:rStyle w:val="FontStyle207"/>
                <w:sz w:val="24"/>
                <w:szCs w:val="24"/>
              </w:rPr>
              <w:softHyphen/>
              <w:t>щах (помидор, огурец, морковь, свекла, лук, перец, чеснок, редька), ягодах (малина, смороди</w:t>
            </w:r>
            <w:r w:rsidRPr="00D10E3B">
              <w:rPr>
                <w:rStyle w:val="FontStyle207"/>
                <w:sz w:val="24"/>
                <w:szCs w:val="24"/>
              </w:rPr>
              <w:softHyphen/>
              <w:t>на, крыжовник, черешня, земляника, черему</w:t>
            </w:r>
            <w:r>
              <w:rPr>
                <w:rStyle w:val="FontStyle207"/>
                <w:sz w:val="24"/>
                <w:szCs w:val="24"/>
              </w:rPr>
              <w:t>ха)</w:t>
            </w:r>
            <w:r w:rsidRPr="00D10E3B">
              <w:rPr>
                <w:rStyle w:val="FontStyle207"/>
                <w:sz w:val="24"/>
                <w:szCs w:val="24"/>
              </w:rPr>
              <w:t xml:space="preserve"> </w:t>
            </w:r>
          </w:p>
        </w:tc>
        <w:tc>
          <w:tcPr>
            <w:tcW w:w="3454" w:type="dxa"/>
          </w:tcPr>
          <w:p w:rsidR="00EE134D" w:rsidRDefault="002263AB">
            <w:r>
              <w:t>Конкурс поделок из природного материала</w:t>
            </w:r>
          </w:p>
        </w:tc>
      </w:tr>
      <w:tr w:rsidR="00EE134D" w:rsidTr="00D51F8A">
        <w:tc>
          <w:tcPr>
            <w:tcW w:w="14786" w:type="dxa"/>
            <w:gridSpan w:val="4"/>
          </w:tcPr>
          <w:p w:rsidR="00EE134D" w:rsidRDefault="00EE134D"/>
          <w:p w:rsidR="00EE134D" w:rsidRPr="00EE134D" w:rsidRDefault="00EE134D" w:rsidP="00EE134D">
            <w:pPr>
              <w:jc w:val="center"/>
              <w:rPr>
                <w:b/>
                <w:sz w:val="24"/>
              </w:rPr>
            </w:pPr>
            <w:r w:rsidRPr="00EE134D">
              <w:rPr>
                <w:b/>
                <w:sz w:val="24"/>
              </w:rPr>
              <w:t>Октябрь</w:t>
            </w:r>
          </w:p>
        </w:tc>
      </w:tr>
      <w:tr w:rsidR="005B6F16" w:rsidTr="005B6F16">
        <w:tc>
          <w:tcPr>
            <w:tcW w:w="670" w:type="dxa"/>
          </w:tcPr>
          <w:p w:rsidR="005B6F16" w:rsidRDefault="00066442">
            <w:r>
              <w:t>1.</w:t>
            </w:r>
          </w:p>
        </w:tc>
        <w:tc>
          <w:tcPr>
            <w:tcW w:w="2807" w:type="dxa"/>
          </w:tcPr>
          <w:p w:rsidR="005B6F16" w:rsidRPr="002263AB" w:rsidRDefault="00066442">
            <w:pPr>
              <w:rPr>
                <w:b/>
              </w:rPr>
            </w:pPr>
            <w:r>
              <w:rPr>
                <w:b/>
              </w:rPr>
              <w:t>Охрана природы</w:t>
            </w:r>
          </w:p>
        </w:tc>
        <w:tc>
          <w:tcPr>
            <w:tcW w:w="7855" w:type="dxa"/>
          </w:tcPr>
          <w:p w:rsidR="005B6F16" w:rsidRPr="00066442" w:rsidRDefault="00066442" w:rsidP="002263AB">
            <w:pPr>
              <w:pStyle w:val="Style11"/>
              <w:widowControl/>
              <w:spacing w:line="240" w:lineRule="auto"/>
              <w:ind w:firstLine="709"/>
              <w:rPr>
                <w:rStyle w:val="FontStyle207"/>
                <w:rFonts w:ascii="Times New Roman" w:hAnsi="Times New Roman" w:cs="Times New Roman"/>
                <w:sz w:val="24"/>
                <w:szCs w:val="24"/>
              </w:rPr>
            </w:pPr>
            <w:r w:rsidRPr="00066442">
              <w:rPr>
                <w:rFonts w:ascii="Times New Roman" w:hAnsi="Times New Roman" w:cs="Times New Roman"/>
                <w:color w:val="000000"/>
              </w:rPr>
              <w:t>Создать условия для формирования экологической культуры через знакомство детей с разнообразием мира природы. Прививать навыки безопасного поведения в природе, умения определять последствия своего поведения. Расширять понятия, что природа – наш общий дом, о котором нужно заботиться, оберегать; совершенствовать умение детей различать природу живую и неживую и называть её объекты; знакомить с природоохранной деятельностью человека. Воспитывать любовь к природе, умение сопереживать</w:t>
            </w:r>
          </w:p>
        </w:tc>
        <w:tc>
          <w:tcPr>
            <w:tcW w:w="3454" w:type="dxa"/>
          </w:tcPr>
          <w:p w:rsidR="005B6F16" w:rsidRDefault="00066442">
            <w:r>
              <w:t>Выставка рисунков «Защитим природу»</w:t>
            </w:r>
          </w:p>
        </w:tc>
      </w:tr>
      <w:tr w:rsidR="00066442" w:rsidTr="005B6F16">
        <w:tc>
          <w:tcPr>
            <w:tcW w:w="670" w:type="dxa"/>
          </w:tcPr>
          <w:p w:rsidR="00066442" w:rsidRDefault="00066442">
            <w:r>
              <w:t>2.</w:t>
            </w:r>
          </w:p>
        </w:tc>
        <w:tc>
          <w:tcPr>
            <w:tcW w:w="2807" w:type="dxa"/>
          </w:tcPr>
          <w:p w:rsidR="00066442" w:rsidRDefault="00066442">
            <w:pPr>
              <w:rPr>
                <w:b/>
              </w:rPr>
            </w:pPr>
            <w:r>
              <w:rPr>
                <w:b/>
              </w:rPr>
              <w:t>Домашние</w:t>
            </w:r>
            <w:r>
              <w:rPr>
                <w:b/>
              </w:rPr>
              <w:t xml:space="preserve"> животные</w:t>
            </w:r>
            <w:r>
              <w:rPr>
                <w:b/>
              </w:rPr>
              <w:t xml:space="preserve"> и птицы</w:t>
            </w:r>
            <w:r>
              <w:rPr>
                <w:b/>
              </w:rPr>
              <w:t xml:space="preserve"> </w:t>
            </w:r>
            <w:r>
              <w:t>(</w:t>
            </w:r>
            <w:r w:rsidRPr="009C1400">
              <w:t>чем питаются</w:t>
            </w:r>
            <w:r>
              <w:t xml:space="preserve"> </w:t>
            </w:r>
            <w:r w:rsidRPr="009C1400">
              <w:t>,у кого какой дом, как называют</w:t>
            </w:r>
            <w:r>
              <w:rPr>
                <w:b/>
              </w:rPr>
              <w:t xml:space="preserve"> </w:t>
            </w:r>
            <w:r>
              <w:t>де</w:t>
            </w:r>
            <w:r w:rsidRPr="009C1400">
              <w:t>тёны</w:t>
            </w:r>
            <w:r>
              <w:t>шей, назначение домашних</w:t>
            </w:r>
            <w:r w:rsidRPr="009C1400">
              <w:t xml:space="preserve"> животных</w:t>
            </w:r>
            <w:r>
              <w:t xml:space="preserve"> и птиц</w:t>
            </w:r>
            <w:r>
              <w:t xml:space="preserve"> </w:t>
            </w:r>
            <w:r w:rsidRPr="009C1400">
              <w:t>,какую пользу приносят человеку).</w:t>
            </w:r>
          </w:p>
        </w:tc>
        <w:tc>
          <w:tcPr>
            <w:tcW w:w="7855" w:type="dxa"/>
          </w:tcPr>
          <w:p w:rsidR="00066442" w:rsidRPr="00066442" w:rsidRDefault="00066442" w:rsidP="00066442">
            <w:pPr>
              <w:pStyle w:val="Style11"/>
              <w:widowControl/>
              <w:spacing w:line="240" w:lineRule="auto"/>
              <w:ind w:firstLine="0"/>
              <w:rPr>
                <w:rFonts w:ascii="Times New Roman" w:hAnsi="Times New Roman" w:cs="Times New Roman"/>
                <w:color w:val="000000"/>
              </w:rPr>
            </w:pPr>
            <w:r w:rsidRPr="00066442">
              <w:rPr>
                <w:rFonts w:ascii="Times New Roman" w:hAnsi="Times New Roman" w:cs="Times New Roman"/>
                <w:color w:val="000000"/>
              </w:rPr>
              <w:t>Продолжать расширять пр</w:t>
            </w:r>
            <w:r>
              <w:rPr>
                <w:rFonts w:ascii="Times New Roman" w:hAnsi="Times New Roman" w:cs="Times New Roman"/>
                <w:color w:val="000000"/>
              </w:rPr>
              <w:t xml:space="preserve">едставление о домашних </w:t>
            </w:r>
            <w:r w:rsidRPr="00066442">
              <w:rPr>
                <w:rFonts w:ascii="Times New Roman" w:hAnsi="Times New Roman" w:cs="Times New Roman"/>
                <w:color w:val="000000"/>
              </w:rPr>
              <w:t>животных</w:t>
            </w:r>
            <w:r>
              <w:rPr>
                <w:rFonts w:ascii="Times New Roman" w:hAnsi="Times New Roman" w:cs="Times New Roman"/>
                <w:color w:val="000000"/>
              </w:rPr>
              <w:t xml:space="preserve"> и птицах.</w:t>
            </w:r>
            <w:r w:rsidRPr="00066442">
              <w:rPr>
                <w:rFonts w:ascii="Times New Roman" w:hAnsi="Times New Roman" w:cs="Times New Roman"/>
                <w:color w:val="000000"/>
              </w:rPr>
              <w:t xml:space="preserve"> Расширять знания о домах</w:t>
            </w:r>
            <w:r>
              <w:rPr>
                <w:rFonts w:ascii="Times New Roman" w:hAnsi="Times New Roman" w:cs="Times New Roman"/>
                <w:color w:val="000000"/>
              </w:rPr>
              <w:t>, в которых живут домашние животные и птицы</w:t>
            </w:r>
            <w:r w:rsidRPr="00066442">
              <w:rPr>
                <w:rFonts w:ascii="Times New Roman" w:hAnsi="Times New Roman" w:cs="Times New Roman"/>
                <w:color w:val="000000"/>
              </w:rPr>
              <w:t>. Продолжать знакомить с домашними животными</w:t>
            </w:r>
            <w:r>
              <w:rPr>
                <w:rFonts w:ascii="Times New Roman" w:hAnsi="Times New Roman" w:cs="Times New Roman"/>
                <w:color w:val="000000"/>
              </w:rPr>
              <w:t>, птицами</w:t>
            </w:r>
            <w:r w:rsidRPr="00066442">
              <w:rPr>
                <w:rFonts w:ascii="Times New Roman" w:hAnsi="Times New Roman" w:cs="Times New Roman"/>
                <w:color w:val="000000"/>
              </w:rPr>
              <w:t xml:space="preserve"> и их детенышами, особенностями их поведения и питания.</w:t>
            </w:r>
          </w:p>
        </w:tc>
        <w:tc>
          <w:tcPr>
            <w:tcW w:w="3454" w:type="dxa"/>
          </w:tcPr>
          <w:p w:rsidR="00066442" w:rsidRDefault="00066442">
            <w:r>
              <w:t>Викторина «У бабушки в деревне»</w:t>
            </w:r>
          </w:p>
        </w:tc>
      </w:tr>
      <w:tr w:rsidR="00066442" w:rsidTr="005B6F16">
        <w:tc>
          <w:tcPr>
            <w:tcW w:w="670" w:type="dxa"/>
          </w:tcPr>
          <w:p w:rsidR="00066442" w:rsidRDefault="00066442">
            <w:r>
              <w:t>3.</w:t>
            </w:r>
          </w:p>
        </w:tc>
        <w:tc>
          <w:tcPr>
            <w:tcW w:w="2807" w:type="dxa"/>
          </w:tcPr>
          <w:p w:rsidR="00066442" w:rsidRDefault="00066442">
            <w:pPr>
              <w:rPr>
                <w:b/>
              </w:rPr>
            </w:pPr>
            <w:r>
              <w:rPr>
                <w:b/>
              </w:rPr>
              <w:t xml:space="preserve">В мире диких животных </w:t>
            </w:r>
            <w:r w:rsidR="004B2201">
              <w:t>(</w:t>
            </w:r>
            <w:r w:rsidRPr="009C1400">
              <w:t xml:space="preserve"> чем питаются</w:t>
            </w:r>
            <w:r>
              <w:t xml:space="preserve"> </w:t>
            </w:r>
            <w:r w:rsidRPr="009C1400">
              <w:t>,у кого какой дом, как называют</w:t>
            </w:r>
            <w:r>
              <w:rPr>
                <w:b/>
              </w:rPr>
              <w:t xml:space="preserve"> </w:t>
            </w:r>
            <w:r>
              <w:t>де</w:t>
            </w:r>
            <w:r>
              <w:t>тёнышей, назначение</w:t>
            </w:r>
            <w:r w:rsidRPr="009C1400">
              <w:t xml:space="preserve"> диких животных</w:t>
            </w:r>
            <w:r>
              <w:t xml:space="preserve"> </w:t>
            </w:r>
            <w:r w:rsidRPr="009C1400">
              <w:t>).</w:t>
            </w:r>
          </w:p>
        </w:tc>
        <w:tc>
          <w:tcPr>
            <w:tcW w:w="7855" w:type="dxa"/>
          </w:tcPr>
          <w:p w:rsidR="00066442" w:rsidRPr="00066442" w:rsidRDefault="00066442" w:rsidP="00066442">
            <w:pPr>
              <w:pStyle w:val="Style11"/>
              <w:widowControl/>
              <w:spacing w:line="240" w:lineRule="auto"/>
              <w:ind w:firstLine="0"/>
              <w:rPr>
                <w:rFonts w:ascii="Times New Roman" w:hAnsi="Times New Roman" w:cs="Times New Roman"/>
                <w:color w:val="000000"/>
              </w:rPr>
            </w:pPr>
            <w:r w:rsidRPr="00066442">
              <w:rPr>
                <w:rFonts w:ascii="Times New Roman" w:hAnsi="Times New Roman" w:cs="Times New Roman"/>
              </w:rPr>
              <w:t xml:space="preserve">Продолжать расширять </w:t>
            </w:r>
            <w:r>
              <w:rPr>
                <w:rFonts w:ascii="Times New Roman" w:hAnsi="Times New Roman" w:cs="Times New Roman"/>
              </w:rPr>
              <w:t>представление о диких</w:t>
            </w:r>
            <w:r w:rsidRPr="00066442">
              <w:rPr>
                <w:rFonts w:ascii="Times New Roman" w:hAnsi="Times New Roman" w:cs="Times New Roman"/>
              </w:rPr>
              <w:t xml:space="preserve"> животных</w:t>
            </w:r>
            <w:r>
              <w:rPr>
                <w:rFonts w:ascii="Times New Roman" w:hAnsi="Times New Roman" w:cs="Times New Roman"/>
              </w:rPr>
              <w:t>,</w:t>
            </w:r>
            <w:r w:rsidRPr="00066442">
              <w:rPr>
                <w:rFonts w:ascii="Times New Roman" w:hAnsi="Times New Roman" w:cs="Times New Roman"/>
              </w:rPr>
              <w:t xml:space="preserve"> об особенностях приспособления животных к окружающей среде. Расширять знания о домах, в которых живут </w:t>
            </w:r>
            <w:r>
              <w:rPr>
                <w:rFonts w:ascii="Times New Roman" w:hAnsi="Times New Roman" w:cs="Times New Roman"/>
              </w:rPr>
              <w:t>звери в лесу</w:t>
            </w:r>
            <w:r w:rsidRPr="00066442">
              <w:rPr>
                <w:rFonts w:ascii="Times New Roman" w:hAnsi="Times New Roman" w:cs="Times New Roman"/>
              </w:rPr>
              <w:t xml:space="preserve">. </w:t>
            </w:r>
            <w:r>
              <w:rPr>
                <w:rFonts w:ascii="Times New Roman" w:hAnsi="Times New Roman" w:cs="Times New Roman"/>
              </w:rPr>
              <w:t>Продолжать знакомить с дикими</w:t>
            </w:r>
            <w:r w:rsidRPr="00066442">
              <w:rPr>
                <w:rFonts w:ascii="Times New Roman" w:hAnsi="Times New Roman" w:cs="Times New Roman"/>
              </w:rPr>
              <w:t xml:space="preserve"> животными и их детенышами, особенностями их поведения и питания</w:t>
            </w:r>
            <w:r w:rsidRPr="00ED65EE">
              <w:t>.</w:t>
            </w:r>
          </w:p>
        </w:tc>
        <w:tc>
          <w:tcPr>
            <w:tcW w:w="3454" w:type="dxa"/>
          </w:tcPr>
          <w:p w:rsidR="00066442" w:rsidRDefault="00066442">
            <w:r>
              <w:t>Викторина «В мире животных»</w:t>
            </w:r>
          </w:p>
        </w:tc>
      </w:tr>
      <w:tr w:rsidR="0068546D" w:rsidTr="005B6F16">
        <w:tc>
          <w:tcPr>
            <w:tcW w:w="670" w:type="dxa"/>
          </w:tcPr>
          <w:p w:rsidR="0068546D" w:rsidRDefault="0068546D" w:rsidP="0068546D">
            <w:r>
              <w:t>4</w:t>
            </w:r>
          </w:p>
        </w:tc>
        <w:tc>
          <w:tcPr>
            <w:tcW w:w="2807" w:type="dxa"/>
          </w:tcPr>
          <w:p w:rsidR="0068546D" w:rsidRPr="002263AB" w:rsidRDefault="0068546D" w:rsidP="0068546D">
            <w:pPr>
              <w:rPr>
                <w:b/>
              </w:rPr>
            </w:pPr>
            <w:r>
              <w:rPr>
                <w:b/>
              </w:rPr>
              <w:t xml:space="preserve">Здоровый образ жизни и спорт </w:t>
            </w:r>
            <w:r w:rsidRPr="00DA4983">
              <w:t>(культурно – гигиенические навыки.  Беседы о здоровье, закаливание, части тела и органы чувств, витамины</w:t>
            </w:r>
            <w:r>
              <w:t xml:space="preserve">, </w:t>
            </w:r>
            <w:r w:rsidRPr="00DA4983">
              <w:t>подвижные игры, спортивные упражнения с разными предметами. Беседы о разных видах спорта (зимних, летних и спортивных играх).</w:t>
            </w:r>
          </w:p>
        </w:tc>
        <w:tc>
          <w:tcPr>
            <w:tcW w:w="7855" w:type="dxa"/>
          </w:tcPr>
          <w:p w:rsidR="0068546D" w:rsidRPr="00C50EA2" w:rsidRDefault="0068546D" w:rsidP="0068546D">
            <w:r w:rsidRPr="00DA4983">
              <w:t xml:space="preserve">Расширять представление у детей </w:t>
            </w:r>
            <w:proofErr w:type="gramStart"/>
            <w:r w:rsidRPr="00DA4983">
              <w:t>о  здоровом</w:t>
            </w:r>
            <w:proofErr w:type="gramEnd"/>
            <w:r w:rsidRPr="00DA4983">
              <w:t xml:space="preserve">  образе жизни; о ценностном отношении детей к своему здоровью. Показать значимость полезных привычек для укрепления здоровья человека.   Закреплять у детей правила гигиены. Уметь различать </w:t>
            </w:r>
            <w:proofErr w:type="gramStart"/>
            <w:r w:rsidRPr="00DA4983">
              <w:t>витаминосодержащие  продукты</w:t>
            </w:r>
            <w:proofErr w:type="gramEnd"/>
            <w:r w:rsidRPr="00DA4983">
              <w:t>; объяснять детям, как витамины влияют на организм человека, о их пользе и значении витаминов для здоровья человека; Помочь детям понять, что здоровье зависит от правильного питания - еда должна быть не только вкусной, но и полезной; воспитывать у детей желание заботится о своём здоровье.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Закреплять умение самостоятельно и быстро одеваться и раздеваться, складывать в шкаф одежду, став</w:t>
            </w:r>
            <w:r>
              <w:t xml:space="preserve">ить на место обувь, сушить при необходимости мокрые вещи. </w:t>
            </w:r>
            <w:r w:rsidRPr="00DA4983">
              <w:t xml:space="preserve">Развивать физические качества: ловкость, быстроту, смелость. Расширять представление об Олимпийских играх как соревновании в целях физического совершенствования, в котором участвуют спортсмены всех стран. Познакомить с доступными сведениями из истории </w:t>
            </w:r>
            <w:r w:rsidRPr="00DA4983">
              <w:lastRenderedPageBreak/>
              <w:t>создания олимпийских игр. Расширять интерес к знаниям физическими упражнениями через приобщение к нравственному и эстетическому опыту Олимпийских игр. Закреплять  знания о различных видах спорта (летние, зимние, спорт с мячом, со скакалкой, лентой и обручем)</w:t>
            </w:r>
          </w:p>
        </w:tc>
        <w:tc>
          <w:tcPr>
            <w:tcW w:w="3454" w:type="dxa"/>
          </w:tcPr>
          <w:p w:rsidR="0068546D" w:rsidRDefault="0068546D" w:rsidP="0068546D">
            <w:r>
              <w:lastRenderedPageBreak/>
              <w:t>Коллаж «Мы здоровью скажем Да»</w:t>
            </w:r>
          </w:p>
          <w:p w:rsidR="0068546D" w:rsidRDefault="0068546D" w:rsidP="0068546D">
            <w:r>
              <w:t>Спортивный праздник на улице</w:t>
            </w:r>
          </w:p>
        </w:tc>
      </w:tr>
      <w:tr w:rsidR="0068546D" w:rsidTr="00D51F8A">
        <w:tc>
          <w:tcPr>
            <w:tcW w:w="14786" w:type="dxa"/>
            <w:gridSpan w:val="4"/>
          </w:tcPr>
          <w:p w:rsidR="0068546D" w:rsidRPr="00B16192" w:rsidRDefault="0068546D" w:rsidP="0068546D">
            <w:pPr>
              <w:jc w:val="center"/>
              <w:rPr>
                <w:b/>
                <w:sz w:val="24"/>
              </w:rPr>
            </w:pPr>
          </w:p>
          <w:p w:rsidR="0068546D" w:rsidRPr="00B16192" w:rsidRDefault="0068546D" w:rsidP="0068546D">
            <w:pPr>
              <w:jc w:val="center"/>
              <w:rPr>
                <w:sz w:val="24"/>
              </w:rPr>
            </w:pPr>
            <w:r w:rsidRPr="00B16192">
              <w:rPr>
                <w:b/>
                <w:sz w:val="24"/>
              </w:rPr>
              <w:t>Ноябрь</w:t>
            </w:r>
          </w:p>
        </w:tc>
      </w:tr>
      <w:tr w:rsidR="0068546D" w:rsidTr="005B6F16">
        <w:tc>
          <w:tcPr>
            <w:tcW w:w="670" w:type="dxa"/>
          </w:tcPr>
          <w:p w:rsidR="0068546D" w:rsidRDefault="0068546D" w:rsidP="0068546D">
            <w:r>
              <w:t>1</w:t>
            </w:r>
          </w:p>
        </w:tc>
        <w:tc>
          <w:tcPr>
            <w:tcW w:w="2807" w:type="dxa"/>
          </w:tcPr>
          <w:p w:rsidR="0068546D" w:rsidRPr="002263AB" w:rsidRDefault="0068546D" w:rsidP="0068546D">
            <w:pPr>
              <w:rPr>
                <w:b/>
              </w:rPr>
            </w:pPr>
            <w:r>
              <w:rPr>
                <w:b/>
              </w:rPr>
              <w:t>Моя родина</w:t>
            </w:r>
            <w:r w:rsidRPr="002263AB">
              <w:rPr>
                <w:b/>
              </w:rPr>
              <w:t xml:space="preserve"> Россия</w:t>
            </w:r>
            <w:r>
              <w:rPr>
                <w:b/>
              </w:rPr>
              <w:t xml:space="preserve"> </w:t>
            </w:r>
            <w:r w:rsidRPr="001B14F9">
              <w:t>(Красноярский</w:t>
            </w:r>
            <w:r>
              <w:rPr>
                <w:b/>
              </w:rPr>
              <w:t xml:space="preserve"> </w:t>
            </w:r>
            <w:r>
              <w:t xml:space="preserve">край, красивые места </w:t>
            </w:r>
            <w:r w:rsidRPr="00E95684">
              <w:t xml:space="preserve"> края</w:t>
            </w:r>
            <w:r>
              <w:t xml:space="preserve"> и других регионов </w:t>
            </w:r>
            <w:proofErr w:type="spellStart"/>
            <w:r>
              <w:t>Росии</w:t>
            </w:r>
            <w:proofErr w:type="spellEnd"/>
            <w:r w:rsidRPr="00E95684">
              <w:t>.</w:t>
            </w:r>
            <w:r>
              <w:t xml:space="preserve">, </w:t>
            </w:r>
            <w:r w:rsidRPr="00250597">
              <w:t>здания, домашний адрес, достопримечательности</w:t>
            </w:r>
            <w:r>
              <w:rPr>
                <w:b/>
              </w:rPr>
              <w:t xml:space="preserve"> </w:t>
            </w:r>
            <w:r w:rsidRPr="00E95684">
              <w:t>).</w:t>
            </w:r>
          </w:p>
        </w:tc>
        <w:tc>
          <w:tcPr>
            <w:tcW w:w="7855" w:type="dxa"/>
          </w:tcPr>
          <w:p w:rsidR="0068546D" w:rsidRDefault="0068546D" w:rsidP="0068546D">
            <w:r w:rsidRPr="00D10E3B">
              <w:rPr>
                <w:rStyle w:val="FontStyle207"/>
                <w:sz w:val="24"/>
                <w:szCs w:val="24"/>
              </w:rPr>
              <w:t>Расширять представление детей о Москве – главном городе, столице России.</w:t>
            </w:r>
            <w:r>
              <w:rPr>
                <w:rStyle w:val="FontStyle207"/>
                <w:sz w:val="24"/>
                <w:szCs w:val="24"/>
              </w:rPr>
              <w:t xml:space="preserve"> </w:t>
            </w:r>
            <w:r w:rsidRPr="00D10E3B">
              <w:rPr>
                <w:rStyle w:val="FontStyle207"/>
                <w:sz w:val="24"/>
                <w:szCs w:val="24"/>
              </w:rPr>
              <w:t>Продолжать рас</w:t>
            </w:r>
            <w:r w:rsidRPr="00D10E3B">
              <w:rPr>
                <w:rStyle w:val="FontStyle207"/>
                <w:sz w:val="24"/>
                <w:szCs w:val="24"/>
              </w:rPr>
              <w:softHyphen/>
              <w:t>сказывать детям о самых красивых местах города, достопримечательностях. Углублять и уточнять представления о Родине – России. Поддерживать интерес детей к событиям, происходящим в стране. Закреплять знания о флаге, гербе и гимне России.</w:t>
            </w:r>
            <w:r>
              <w:t xml:space="preserve"> </w:t>
            </w:r>
            <w:r w:rsidRPr="00250597">
              <w:rPr>
                <w:rStyle w:val="FontStyle207"/>
                <w:sz w:val="24"/>
                <w:szCs w:val="24"/>
              </w:rPr>
              <w:t xml:space="preserve">Расширять представления о родном крае. Продолжать знакомить с достопримечательностями села, в котором живут дети. Углублять и уточнять представления о Родине — России. Поддерживать интерес детей к событиям, происходящим в Крутояре.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 Продолжать </w:t>
            </w:r>
            <w:proofErr w:type="gramStart"/>
            <w:r w:rsidRPr="00250597">
              <w:rPr>
                <w:rStyle w:val="FontStyle207"/>
                <w:sz w:val="24"/>
                <w:szCs w:val="24"/>
              </w:rPr>
              <w:t>расширять  знания</w:t>
            </w:r>
            <w:proofErr w:type="gramEnd"/>
            <w:r w:rsidRPr="00250597">
              <w:rPr>
                <w:rStyle w:val="FontStyle207"/>
                <w:sz w:val="24"/>
                <w:szCs w:val="24"/>
              </w:rPr>
              <w:t xml:space="preserve"> о  государственных праздниках.  Закреплять знание домашнего адреса и телефона, имен и отчеств родителей, их профессий.</w:t>
            </w:r>
          </w:p>
        </w:tc>
        <w:tc>
          <w:tcPr>
            <w:tcW w:w="3454" w:type="dxa"/>
          </w:tcPr>
          <w:p w:rsidR="0068546D" w:rsidRDefault="0068546D" w:rsidP="0068546D">
            <w:r>
              <w:t>Выставка рисунков "Моя родина Россия"</w:t>
            </w:r>
          </w:p>
        </w:tc>
      </w:tr>
      <w:tr w:rsidR="0068546D" w:rsidTr="005B6F16">
        <w:tc>
          <w:tcPr>
            <w:tcW w:w="670" w:type="dxa"/>
          </w:tcPr>
          <w:p w:rsidR="0068546D" w:rsidRDefault="0068546D" w:rsidP="0068546D">
            <w:r>
              <w:t>2.</w:t>
            </w:r>
          </w:p>
        </w:tc>
        <w:tc>
          <w:tcPr>
            <w:tcW w:w="2807" w:type="dxa"/>
          </w:tcPr>
          <w:p w:rsidR="0068546D" w:rsidRPr="002263AB" w:rsidRDefault="0068546D" w:rsidP="0068546D">
            <w:pPr>
              <w:rPr>
                <w:b/>
              </w:rPr>
            </w:pPr>
            <w:r>
              <w:rPr>
                <w:b/>
              </w:rPr>
              <w:t xml:space="preserve">Я и моя семья </w:t>
            </w:r>
            <w:r>
              <w:t>(родители, бабушки и дедушки, сёстры и братья,  обязанности по дому).</w:t>
            </w:r>
          </w:p>
        </w:tc>
        <w:tc>
          <w:tcPr>
            <w:tcW w:w="7855" w:type="dxa"/>
          </w:tcPr>
          <w:p w:rsidR="0068546D" w:rsidRDefault="0068546D" w:rsidP="0068546D">
            <w:r w:rsidRPr="00D10E3B">
              <w:rPr>
                <w:rStyle w:val="FontStyle207"/>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tc>
        <w:tc>
          <w:tcPr>
            <w:tcW w:w="3454" w:type="dxa"/>
          </w:tcPr>
          <w:p w:rsidR="0068546D" w:rsidRDefault="0068546D" w:rsidP="0068546D">
            <w:r>
              <w:t>Выставка стенгазет «Герб моей семьи»</w:t>
            </w:r>
          </w:p>
        </w:tc>
      </w:tr>
      <w:tr w:rsidR="0068546D" w:rsidTr="005B6F16">
        <w:tc>
          <w:tcPr>
            <w:tcW w:w="670" w:type="dxa"/>
          </w:tcPr>
          <w:p w:rsidR="0068546D" w:rsidRDefault="0068546D" w:rsidP="0068546D">
            <w:r>
              <w:t>3.</w:t>
            </w:r>
          </w:p>
        </w:tc>
        <w:tc>
          <w:tcPr>
            <w:tcW w:w="2807" w:type="dxa"/>
          </w:tcPr>
          <w:p w:rsidR="0068546D" w:rsidRDefault="0068546D" w:rsidP="0068546D">
            <w:pPr>
              <w:rPr>
                <w:b/>
              </w:rPr>
            </w:pPr>
            <w:r>
              <w:rPr>
                <w:b/>
              </w:rPr>
              <w:t>Мой дом. Предметы помощники.</w:t>
            </w:r>
          </w:p>
          <w:p w:rsidR="0068546D" w:rsidRDefault="0068546D" w:rsidP="0068546D">
            <w:pPr>
              <w:rPr>
                <w:b/>
              </w:rPr>
            </w:pPr>
          </w:p>
        </w:tc>
        <w:tc>
          <w:tcPr>
            <w:tcW w:w="7855" w:type="dxa"/>
          </w:tcPr>
          <w:p w:rsidR="0068546D" w:rsidRDefault="0068546D" w:rsidP="0068546D">
            <w:r>
              <w:lastRenderedPageBreak/>
              <w:t xml:space="preserve">Продолжать расширять и уточнять представления детей о предметном мире ближайшего окружения. Углублять представления о существенных </w:t>
            </w:r>
            <w:r>
              <w:lastRenderedPageBreak/>
              <w:t xml:space="preserve">характеристиках предметов, о свойствах и качествах различных материалов. Систематизировать знания о видах мебели, посуды, их назначении. Расширять у детей представления о материалах, инструментах, их свойствах, и их </w:t>
            </w:r>
            <w:proofErr w:type="spellStart"/>
            <w:proofErr w:type="gramStart"/>
            <w:r>
              <w:t>назначении.Воспитать</w:t>
            </w:r>
            <w:proofErr w:type="spellEnd"/>
            <w:proofErr w:type="gramEnd"/>
            <w:r>
              <w:t xml:space="preserve"> в детях чувство уважения к людям труда, бережное отношение ко всему, что сделано руками человека.</w:t>
            </w:r>
          </w:p>
          <w:p w:rsidR="0068546D" w:rsidRPr="00D10E3B" w:rsidRDefault="0068546D" w:rsidP="0068546D">
            <w:pPr>
              <w:rPr>
                <w:rStyle w:val="FontStyle207"/>
                <w:rFonts w:ascii="Times New Roman" w:hAnsi="Times New Roman" w:cs="Times New Roman"/>
                <w:sz w:val="24"/>
                <w:szCs w:val="24"/>
              </w:rPr>
            </w:pPr>
            <w:r>
              <w:t xml:space="preserve">Познакомить детей с бытовой </w:t>
            </w:r>
            <w:proofErr w:type="gramStart"/>
            <w:r>
              <w:t>техникой ,показать</w:t>
            </w:r>
            <w:proofErr w:type="gramEnd"/>
            <w:r>
              <w:t xml:space="preserve"> ее значение в жизни человека. Дать детям знания о существенных особенностях этих предметов, развивать умение устанавливать причинно-следственные связи между назначением и материалом. Показать значимость бытовой техники для облегчения труда человека. Воспитывать бережное отношение к предметам материальной культуры, содействовать формированию навыков безопасного поведения при обращении с предметами бытовой.</w:t>
            </w:r>
          </w:p>
        </w:tc>
        <w:tc>
          <w:tcPr>
            <w:tcW w:w="3454" w:type="dxa"/>
          </w:tcPr>
          <w:p w:rsidR="0068546D" w:rsidRDefault="0068546D" w:rsidP="0068546D">
            <w:r>
              <w:lastRenderedPageBreak/>
              <w:t>Коллективная работа «Коврик для прихожей»</w:t>
            </w:r>
          </w:p>
        </w:tc>
      </w:tr>
      <w:tr w:rsidR="0068546D" w:rsidTr="005B6F16">
        <w:tc>
          <w:tcPr>
            <w:tcW w:w="670" w:type="dxa"/>
          </w:tcPr>
          <w:p w:rsidR="0068546D" w:rsidRDefault="0068546D" w:rsidP="0068546D">
            <w:r>
              <w:lastRenderedPageBreak/>
              <w:t>4.</w:t>
            </w:r>
          </w:p>
        </w:tc>
        <w:tc>
          <w:tcPr>
            <w:tcW w:w="2807" w:type="dxa"/>
          </w:tcPr>
          <w:p w:rsidR="0068546D" w:rsidRDefault="0068546D" w:rsidP="0068546D">
            <w:pPr>
              <w:rPr>
                <w:b/>
              </w:rPr>
            </w:pPr>
            <w:r>
              <w:rPr>
                <w:b/>
              </w:rPr>
              <w:t xml:space="preserve">Народная культура и традиции </w:t>
            </w:r>
            <w:r w:rsidRPr="00DA4983">
              <w:t>(декоративно – прикладное  искусство, фольклор, народные подвижные игры)</w:t>
            </w:r>
          </w:p>
        </w:tc>
        <w:tc>
          <w:tcPr>
            <w:tcW w:w="7855" w:type="dxa"/>
          </w:tcPr>
          <w:p w:rsidR="0068546D" w:rsidRDefault="0068546D" w:rsidP="0068546D">
            <w:r w:rsidRPr="00DA4983">
              <w:t xml:space="preserve">Расширение знаний значения фольклора как средства активизации творческого </w:t>
            </w:r>
            <w:proofErr w:type="gramStart"/>
            <w:r w:rsidRPr="00DA4983">
              <w:t>мышления,  на</w:t>
            </w:r>
            <w:proofErr w:type="gramEnd"/>
            <w:r w:rsidRPr="00DA4983">
              <w:t xml:space="preserve"> его основе развивается понимание истинно прекрасного, появляется потребность приобщения к ценностям народной музыки, к истории родного края, к традициям и обычаям своего народа, к песенному наследию предков. Закреплять знания о том, что приобщение к народным праздникам и традициям, мы можем показать всю красоту, храбрость, выносливость русского народа. Показать традиционную русскую культуру как целостность, вобравшую исторический опыт русского народа, его миропонимание. На материале конкретных произведений разных видов искусства раскрыть особенности художественно-образного мы</w:t>
            </w:r>
            <w:r>
              <w:t>шления великих русских мастеров.</w:t>
            </w:r>
          </w:p>
        </w:tc>
        <w:tc>
          <w:tcPr>
            <w:tcW w:w="3454" w:type="dxa"/>
          </w:tcPr>
          <w:p w:rsidR="0068546D" w:rsidRDefault="0068546D" w:rsidP="0068546D">
            <w:r>
              <w:t>Путешествие по истокам русской старины</w:t>
            </w:r>
            <w:r w:rsidR="002361B1">
              <w:t>.</w:t>
            </w:r>
          </w:p>
        </w:tc>
      </w:tr>
      <w:tr w:rsidR="0068546D" w:rsidTr="00D51F8A">
        <w:tc>
          <w:tcPr>
            <w:tcW w:w="14786" w:type="dxa"/>
            <w:gridSpan w:val="4"/>
          </w:tcPr>
          <w:p w:rsidR="0068546D" w:rsidRDefault="0068546D" w:rsidP="0068546D">
            <w:pPr>
              <w:jc w:val="center"/>
              <w:rPr>
                <w:b/>
                <w:sz w:val="24"/>
              </w:rPr>
            </w:pPr>
          </w:p>
          <w:p w:rsidR="0068546D" w:rsidRPr="00B16192" w:rsidRDefault="0068546D" w:rsidP="0068546D">
            <w:pPr>
              <w:jc w:val="center"/>
              <w:rPr>
                <w:b/>
                <w:sz w:val="24"/>
              </w:rPr>
            </w:pPr>
            <w:r>
              <w:rPr>
                <w:b/>
                <w:sz w:val="24"/>
              </w:rPr>
              <w:t>Декабрь</w:t>
            </w:r>
          </w:p>
        </w:tc>
      </w:tr>
      <w:tr w:rsidR="0068546D" w:rsidTr="005B6F16">
        <w:tc>
          <w:tcPr>
            <w:tcW w:w="670" w:type="dxa"/>
          </w:tcPr>
          <w:p w:rsidR="0068546D" w:rsidRDefault="0068546D" w:rsidP="0068546D">
            <w:r>
              <w:t>1</w:t>
            </w:r>
          </w:p>
        </w:tc>
        <w:tc>
          <w:tcPr>
            <w:tcW w:w="2807" w:type="dxa"/>
          </w:tcPr>
          <w:p w:rsidR="0068546D" w:rsidRPr="002263AB" w:rsidRDefault="0068546D" w:rsidP="0068546D">
            <w:pPr>
              <w:rPr>
                <w:b/>
              </w:rPr>
            </w:pPr>
            <w:r w:rsidRPr="002263AB">
              <w:rPr>
                <w:b/>
              </w:rPr>
              <w:t>Зима пришла</w:t>
            </w:r>
            <w:r>
              <w:rPr>
                <w:b/>
              </w:rPr>
              <w:t xml:space="preserve"> </w:t>
            </w:r>
            <w:r w:rsidRPr="00865BC9">
              <w:t>(птицы, деревья, погода, животные, звери, зимний период).</w:t>
            </w:r>
          </w:p>
        </w:tc>
        <w:tc>
          <w:tcPr>
            <w:tcW w:w="7855" w:type="dxa"/>
          </w:tcPr>
          <w:p w:rsidR="0068546D" w:rsidRPr="00574F86" w:rsidRDefault="0068546D" w:rsidP="0068546D">
            <w:pPr>
              <w:pStyle w:val="Style11"/>
              <w:widowControl/>
              <w:spacing w:line="240" w:lineRule="auto"/>
              <w:ind w:firstLine="709"/>
              <w:rPr>
                <w:rFonts w:ascii="Times New Roman" w:hAnsi="Times New Roman" w:cs="Times New Roman"/>
              </w:rPr>
            </w:pPr>
            <w:r w:rsidRPr="00D10E3B">
              <w:rPr>
                <w:rStyle w:val="FontStyle207"/>
                <w:rFonts w:ascii="Times New Roman" w:hAnsi="Times New Roman" w:cs="Times New Roman"/>
                <w:sz w:val="24"/>
                <w:szCs w:val="24"/>
              </w:rPr>
              <w:t>Обогащать представления детей о сезонных изменениях в приро</w:t>
            </w:r>
            <w:r w:rsidRPr="00D10E3B">
              <w:rPr>
                <w:rStyle w:val="FontStyle207"/>
                <w:rFonts w:ascii="Times New Roman" w:hAnsi="Times New Roman" w:cs="Times New Roman"/>
                <w:sz w:val="24"/>
                <w:szCs w:val="24"/>
              </w:rPr>
              <w:softHyphen/>
              <w:t xml:space="preserve">де (самые короткие дни </w:t>
            </w:r>
            <w:r w:rsidRPr="00D10E3B">
              <w:rPr>
                <w:rStyle w:val="FontStyle247"/>
                <w:rFonts w:ascii="Times New Roman" w:hAnsi="Times New Roman" w:cs="Times New Roman"/>
                <w:sz w:val="24"/>
                <w:szCs w:val="24"/>
              </w:rPr>
              <w:t xml:space="preserve">и </w:t>
            </w:r>
            <w:r w:rsidRPr="00D10E3B">
              <w:rPr>
                <w:rStyle w:val="FontStyle207"/>
                <w:rFonts w:ascii="Times New Roman" w:hAnsi="Times New Roman" w:cs="Times New Roman"/>
                <w:sz w:val="24"/>
                <w:szCs w:val="24"/>
              </w:rPr>
              <w:t xml:space="preserve">длинные ночи, холодно, мороз, гололед </w:t>
            </w:r>
            <w:r w:rsidRPr="00D10E3B">
              <w:rPr>
                <w:rStyle w:val="FontStyle247"/>
                <w:rFonts w:ascii="Times New Roman" w:hAnsi="Times New Roman" w:cs="Times New Roman"/>
                <w:sz w:val="24"/>
                <w:szCs w:val="24"/>
              </w:rPr>
              <w:t xml:space="preserve">и </w:t>
            </w:r>
            <w:r w:rsidRPr="00D10E3B">
              <w:rPr>
                <w:rStyle w:val="FontStyle207"/>
                <w:rFonts w:ascii="Times New Roman" w:hAnsi="Times New Roman" w:cs="Times New Roman"/>
                <w:sz w:val="24"/>
                <w:szCs w:val="24"/>
              </w:rPr>
              <w:t>т. Д.).</w:t>
            </w:r>
            <w:r>
              <w:rPr>
                <w:rStyle w:val="FontStyle207"/>
                <w:rFonts w:ascii="Times New Roman" w:hAnsi="Times New Roman" w:cs="Times New Roman"/>
                <w:sz w:val="24"/>
                <w:szCs w:val="24"/>
              </w:rPr>
              <w:t xml:space="preserve"> </w:t>
            </w:r>
            <w:r w:rsidRPr="00D10E3B">
              <w:rPr>
                <w:rStyle w:val="FontStyle207"/>
                <w:rFonts w:ascii="Times New Roman" w:hAnsi="Times New Roman" w:cs="Times New Roman"/>
                <w:sz w:val="24"/>
                <w:szCs w:val="24"/>
              </w:rPr>
              <w:t>Обращать внимание на то, что на некоторых деревьях долго сохраняются плоды (на рябине, ели и т.д. Объяснить, что это корм для птиц</w:t>
            </w:r>
            <w:r>
              <w:rPr>
                <w:rStyle w:val="FontStyle207"/>
                <w:rFonts w:ascii="Times New Roman" w:hAnsi="Times New Roman" w:cs="Times New Roman"/>
                <w:sz w:val="24"/>
                <w:szCs w:val="24"/>
              </w:rPr>
              <w:t>)</w:t>
            </w:r>
            <w:r w:rsidRPr="00D10E3B">
              <w:rPr>
                <w:rStyle w:val="FontStyle207"/>
                <w:rFonts w:ascii="Times New Roman" w:hAnsi="Times New Roman" w:cs="Times New Roman"/>
                <w:sz w:val="24"/>
                <w:szCs w:val="24"/>
              </w:rPr>
              <w:t>.</w:t>
            </w:r>
            <w:r>
              <w:rPr>
                <w:rStyle w:val="FontStyle207"/>
                <w:rFonts w:ascii="Times New Roman" w:hAnsi="Times New Roman" w:cs="Times New Roman"/>
                <w:sz w:val="24"/>
                <w:szCs w:val="24"/>
              </w:rPr>
              <w:t xml:space="preserve"> </w:t>
            </w:r>
            <w:r w:rsidRPr="00D10E3B">
              <w:rPr>
                <w:rStyle w:val="FontStyle207"/>
                <w:rFonts w:ascii="Times New Roman" w:hAnsi="Times New Roman" w:cs="Times New Roman"/>
                <w:sz w:val="24"/>
                <w:szCs w:val="24"/>
              </w:rPr>
              <w:t>Закреплять умение определять свойства снега (холодный, пушистый, рас</w:t>
            </w:r>
            <w:r w:rsidRPr="00D10E3B">
              <w:rPr>
                <w:rStyle w:val="FontStyle207"/>
                <w:rFonts w:ascii="Times New Roman" w:hAnsi="Times New Roman" w:cs="Times New Roman"/>
                <w:sz w:val="24"/>
                <w:szCs w:val="24"/>
              </w:rPr>
              <w:softHyphen/>
              <w:t>сыпается, липкий и др.; из влажного тяжелого снега лучше делать постройки).</w:t>
            </w:r>
            <w:r>
              <w:rPr>
                <w:rStyle w:val="FontStyle207"/>
                <w:rFonts w:ascii="Times New Roman" w:hAnsi="Times New Roman" w:cs="Times New Roman"/>
                <w:sz w:val="24"/>
                <w:szCs w:val="24"/>
              </w:rPr>
              <w:t xml:space="preserve"> </w:t>
            </w:r>
            <w:r w:rsidRPr="00D10E3B">
              <w:rPr>
                <w:rStyle w:val="FontStyle207"/>
                <w:rFonts w:ascii="Times New Roman" w:hAnsi="Times New Roman" w:cs="Times New Roman"/>
                <w:sz w:val="24"/>
                <w:szCs w:val="24"/>
              </w:rPr>
              <w:t xml:space="preserve">Рассказать детям, что 22 декабря — самый короткий день в году. </w:t>
            </w:r>
            <w:r w:rsidRPr="00574F86">
              <w:rPr>
                <w:rFonts w:ascii="Times New Roman" w:hAnsi="Times New Roman" w:cs="Times New Roman"/>
              </w:rPr>
              <w:t>Уметь видеть и описывать красоту зимнего пейзажа.</w:t>
            </w:r>
          </w:p>
          <w:p w:rsidR="0068546D" w:rsidRDefault="0068546D" w:rsidP="0068546D">
            <w:r w:rsidRPr="00D10E3B">
              <w:t>Расширять словарный запас (вьюга, метель, сугроб).</w:t>
            </w:r>
            <w:r>
              <w:t xml:space="preserve"> </w:t>
            </w:r>
            <w:r w:rsidRPr="00D10E3B">
              <w:t>Обратить внимание на характерные признаки зимы, продолжительность светового дня. Знакомить с народными приметами.</w:t>
            </w:r>
            <w:r>
              <w:t xml:space="preserve"> </w:t>
            </w:r>
            <w:r w:rsidRPr="00D10E3B">
              <w:t>Воспитывать любовь к родной природе, бережное отношение к деревья во время заморозков, к животным.</w:t>
            </w:r>
          </w:p>
        </w:tc>
        <w:tc>
          <w:tcPr>
            <w:tcW w:w="3454" w:type="dxa"/>
          </w:tcPr>
          <w:p w:rsidR="0068546D" w:rsidRDefault="0068546D" w:rsidP="0068546D">
            <w:r>
              <w:t>Выставка рисунков «Красавица Зима»</w:t>
            </w:r>
          </w:p>
        </w:tc>
      </w:tr>
      <w:tr w:rsidR="0068546D" w:rsidTr="005B6F16">
        <w:tc>
          <w:tcPr>
            <w:tcW w:w="670" w:type="dxa"/>
          </w:tcPr>
          <w:p w:rsidR="0068546D" w:rsidRDefault="0068546D" w:rsidP="0068546D">
            <w:r>
              <w:t>2</w:t>
            </w:r>
          </w:p>
        </w:tc>
        <w:tc>
          <w:tcPr>
            <w:tcW w:w="2807" w:type="dxa"/>
          </w:tcPr>
          <w:p w:rsidR="0068546D" w:rsidRPr="002263AB" w:rsidRDefault="0068546D" w:rsidP="0068546D">
            <w:pPr>
              <w:rPr>
                <w:b/>
              </w:rPr>
            </w:pPr>
            <w:r>
              <w:rPr>
                <w:b/>
              </w:rPr>
              <w:t>Птицы</w:t>
            </w:r>
            <w:r w:rsidRPr="00250597">
              <w:rPr>
                <w:b/>
              </w:rPr>
              <w:t xml:space="preserve"> зимующие и </w:t>
            </w:r>
            <w:r w:rsidRPr="00250597">
              <w:rPr>
                <w:b/>
              </w:rPr>
              <w:lastRenderedPageBreak/>
              <w:t xml:space="preserve">перелётные </w:t>
            </w:r>
            <w:r w:rsidRPr="00250597">
              <w:t>(как готовятся к зиме, чем питаются, у кого какой дом, как называют птенцов, назначение домашних и диких птиц, какую пользу или вред приносят человеку).</w:t>
            </w:r>
          </w:p>
        </w:tc>
        <w:tc>
          <w:tcPr>
            <w:tcW w:w="7855" w:type="dxa"/>
          </w:tcPr>
          <w:p w:rsidR="0068546D" w:rsidRDefault="0068546D" w:rsidP="0068546D">
            <w:r>
              <w:lastRenderedPageBreak/>
              <w:t xml:space="preserve">Уточнять названия и внешние признаки домашних птиц, названия их </w:t>
            </w:r>
            <w:r>
              <w:lastRenderedPageBreak/>
              <w:t>детенышей.</w:t>
            </w:r>
          </w:p>
          <w:p w:rsidR="0068546D" w:rsidRDefault="0068546D" w:rsidP="0068546D">
            <w:r>
              <w:t>Находить общие признаки и отличия от диких птиц. Продолжать знакомить с многообразием птиц. Расширять представления о зимующих птицах по голосам и внешнему виду. Организовывать подкормку зимующих птиц (вывешивая скворечники и кормушки). Обращать внимание на то, что на некоторых деревьях долго сохраняются плоды (на рябине, ели и т.д.). Объяснить, что это корм для птиц.</w:t>
            </w:r>
          </w:p>
        </w:tc>
        <w:tc>
          <w:tcPr>
            <w:tcW w:w="3454" w:type="dxa"/>
          </w:tcPr>
          <w:p w:rsidR="0068546D" w:rsidRDefault="0068546D" w:rsidP="0068546D">
            <w:r w:rsidRPr="00250597">
              <w:lastRenderedPageBreak/>
              <w:t xml:space="preserve">Конкурс поделок </w:t>
            </w:r>
            <w:r>
              <w:t>«</w:t>
            </w:r>
            <w:r w:rsidRPr="00250597">
              <w:t xml:space="preserve">Кормушки для </w:t>
            </w:r>
            <w:r w:rsidRPr="00250597">
              <w:lastRenderedPageBreak/>
              <w:t>птиц</w:t>
            </w:r>
            <w:r>
              <w:t>»</w:t>
            </w:r>
          </w:p>
        </w:tc>
      </w:tr>
      <w:tr w:rsidR="0068546D" w:rsidTr="005B6F16">
        <w:tc>
          <w:tcPr>
            <w:tcW w:w="670" w:type="dxa"/>
          </w:tcPr>
          <w:p w:rsidR="0068546D" w:rsidRDefault="0068546D" w:rsidP="0068546D">
            <w:r>
              <w:lastRenderedPageBreak/>
              <w:t>3.</w:t>
            </w:r>
          </w:p>
        </w:tc>
        <w:tc>
          <w:tcPr>
            <w:tcW w:w="2807" w:type="dxa"/>
          </w:tcPr>
          <w:p w:rsidR="0068546D" w:rsidRDefault="0068546D" w:rsidP="0068546D">
            <w:pPr>
              <w:rPr>
                <w:b/>
              </w:rPr>
            </w:pPr>
            <w:r>
              <w:rPr>
                <w:b/>
              </w:rPr>
              <w:t>Животные Севера</w:t>
            </w:r>
          </w:p>
        </w:tc>
        <w:tc>
          <w:tcPr>
            <w:tcW w:w="7855" w:type="dxa"/>
          </w:tcPr>
          <w:p w:rsidR="0068546D" w:rsidRDefault="0068546D" w:rsidP="0068546D">
            <w:r w:rsidRPr="003E73B7">
              <w:t>Развивать у детей интерес к живо</w:t>
            </w:r>
            <w:r>
              <w:t xml:space="preserve">тным </w:t>
            </w:r>
            <w:r>
              <w:t xml:space="preserve">Арктики и </w:t>
            </w:r>
            <w:proofErr w:type="gramStart"/>
            <w:r>
              <w:t>Антарктиды ,</w:t>
            </w:r>
            <w:r w:rsidRPr="003E73B7">
              <w:t>к</w:t>
            </w:r>
            <w:proofErr w:type="gramEnd"/>
            <w:r w:rsidRPr="003E73B7">
              <w:t xml:space="preserve"> их образу жизни, повадкам, приспособленности к среде обитания. Уточнение, расширение и активизация словаря по теме. Расширять знан</w:t>
            </w:r>
            <w:r>
              <w:t xml:space="preserve">ия детей </w:t>
            </w:r>
            <w:proofErr w:type="gramStart"/>
            <w:r>
              <w:t xml:space="preserve">о </w:t>
            </w:r>
            <w:r>
              <w:t>севера</w:t>
            </w:r>
            <w:proofErr w:type="gramEnd"/>
            <w:r w:rsidRPr="003E73B7">
              <w:t>, отражая собственные впечатления в художественной деятельности. Воспитание нравственных представлений, любви и бережного отношения к животным и природе.</w:t>
            </w:r>
          </w:p>
          <w:p w:rsidR="0068546D" w:rsidRDefault="0068546D" w:rsidP="0068546D"/>
        </w:tc>
        <w:tc>
          <w:tcPr>
            <w:tcW w:w="3454" w:type="dxa"/>
          </w:tcPr>
          <w:p w:rsidR="0068546D" w:rsidRPr="00250597" w:rsidRDefault="0068546D" w:rsidP="0068546D">
            <w:proofErr w:type="spellStart"/>
            <w:r>
              <w:t>Квест</w:t>
            </w:r>
            <w:proofErr w:type="spellEnd"/>
            <w:r>
              <w:t xml:space="preserve"> «Путешествие в Арктику»</w:t>
            </w:r>
          </w:p>
        </w:tc>
      </w:tr>
      <w:tr w:rsidR="004B2201" w:rsidTr="005B6F16">
        <w:tc>
          <w:tcPr>
            <w:tcW w:w="670" w:type="dxa"/>
          </w:tcPr>
          <w:p w:rsidR="004B2201" w:rsidRDefault="004B2201" w:rsidP="0068546D">
            <w:r>
              <w:t>4.</w:t>
            </w:r>
          </w:p>
        </w:tc>
        <w:tc>
          <w:tcPr>
            <w:tcW w:w="2807" w:type="dxa"/>
          </w:tcPr>
          <w:p w:rsidR="004B2201" w:rsidRPr="002361B1" w:rsidRDefault="004B2201" w:rsidP="0068546D">
            <w:pPr>
              <w:rPr>
                <w:b/>
              </w:rPr>
            </w:pPr>
            <w:r w:rsidRPr="002361B1">
              <w:rPr>
                <w:b/>
              </w:rPr>
              <w:t>Кто как готовится к зиме</w:t>
            </w:r>
          </w:p>
        </w:tc>
        <w:tc>
          <w:tcPr>
            <w:tcW w:w="7855" w:type="dxa"/>
          </w:tcPr>
          <w:p w:rsidR="004B2201" w:rsidRPr="003E73B7" w:rsidRDefault="002361B1" w:rsidP="0068546D">
            <w:r>
              <w:t>Формировать обобщенные представления о приспособленности растений и животных к изменениям в природе. Развивать умение устанавливать простейшие причинно-следственные связи, располагать события в определенной последовательности. Воспитывать любовь, гуманное отношение к животным.</w:t>
            </w:r>
          </w:p>
        </w:tc>
        <w:tc>
          <w:tcPr>
            <w:tcW w:w="3454" w:type="dxa"/>
          </w:tcPr>
          <w:p w:rsidR="004B2201" w:rsidRDefault="002361B1" w:rsidP="0068546D">
            <w:r>
              <w:t>Рисование плаката «Не обижайте птиц зимой»</w:t>
            </w:r>
          </w:p>
        </w:tc>
      </w:tr>
      <w:tr w:rsidR="0068546D" w:rsidTr="005B6F16">
        <w:tc>
          <w:tcPr>
            <w:tcW w:w="670" w:type="dxa"/>
          </w:tcPr>
          <w:p w:rsidR="0068546D" w:rsidRDefault="004B2201" w:rsidP="0068546D">
            <w:r>
              <w:t>5.</w:t>
            </w:r>
          </w:p>
        </w:tc>
        <w:tc>
          <w:tcPr>
            <w:tcW w:w="2807" w:type="dxa"/>
          </w:tcPr>
          <w:p w:rsidR="0068546D" w:rsidRPr="002263AB" w:rsidRDefault="0068546D" w:rsidP="0068546D">
            <w:pPr>
              <w:rPr>
                <w:b/>
              </w:rPr>
            </w:pPr>
            <w:r>
              <w:rPr>
                <w:b/>
              </w:rPr>
              <w:t xml:space="preserve">Новогодний калейдоскоп </w:t>
            </w:r>
            <w:r w:rsidRPr="00AB3055">
              <w:t>(беседы о новогоднем празднике, традициях России, новогодних символах, подготовке новогодних подарков)</w:t>
            </w:r>
            <w:r>
              <w:rPr>
                <w:b/>
              </w:rPr>
              <w:t>.</w:t>
            </w:r>
          </w:p>
        </w:tc>
        <w:tc>
          <w:tcPr>
            <w:tcW w:w="7855" w:type="dxa"/>
          </w:tcPr>
          <w:p w:rsidR="0068546D" w:rsidRDefault="0068546D" w:rsidP="0068546D">
            <w:r w:rsidRPr="000A3111">
              <w:rPr>
                <w:rStyle w:val="FontStyle207"/>
                <w:sz w:val="24"/>
                <w:szCs w:val="24"/>
              </w:rPr>
              <w:t>Продолжать приобщать детей к праздничной культуре рус</w:t>
            </w:r>
            <w:r w:rsidRPr="000A3111">
              <w:rPr>
                <w:rStyle w:val="FontStyle207"/>
                <w:sz w:val="24"/>
                <w:szCs w:val="24"/>
              </w:rPr>
              <w:softHyphen/>
              <w:t xml:space="preserve">ского народа. </w:t>
            </w:r>
            <w:r>
              <w:rPr>
                <w:rStyle w:val="FontStyle207"/>
                <w:sz w:val="24"/>
                <w:szCs w:val="24"/>
              </w:rPr>
              <w:t xml:space="preserve">Привлекать </w:t>
            </w:r>
            <w:proofErr w:type="gramStart"/>
            <w:r>
              <w:rPr>
                <w:rStyle w:val="FontStyle207"/>
                <w:sz w:val="24"/>
                <w:szCs w:val="24"/>
              </w:rPr>
              <w:t>к  участию</w:t>
            </w:r>
            <w:proofErr w:type="gramEnd"/>
            <w:r w:rsidRPr="000A3111">
              <w:rPr>
                <w:rStyle w:val="FontStyle207"/>
                <w:sz w:val="24"/>
                <w:szCs w:val="24"/>
              </w:rPr>
              <w:t xml:space="preserve"> в праздниках.</w:t>
            </w:r>
            <w:r>
              <w:rPr>
                <w:rStyle w:val="FontStyle207"/>
                <w:sz w:val="24"/>
                <w:szCs w:val="24"/>
              </w:rPr>
              <w:t xml:space="preserve"> (</w:t>
            </w:r>
            <w:r w:rsidRPr="000A3111">
              <w:t xml:space="preserve">Веселый праздник Нового года означает, что старый год закончился, и начинается новый. Люди в домах наводят порядок, чтобы в новый </w:t>
            </w:r>
            <w:proofErr w:type="gramStart"/>
            <w:r w:rsidRPr="000A3111">
              <w:t>год  не</w:t>
            </w:r>
            <w:proofErr w:type="gramEnd"/>
            <w:r w:rsidRPr="000A3111">
              <w:t xml:space="preserve"> брать с собой плохое. В конце старого года люди подводят итоги года, планируют хорошие дела на следующий год.</w:t>
            </w:r>
            <w:r>
              <w:t xml:space="preserve"> </w:t>
            </w:r>
            <w:r w:rsidRPr="00915BF0">
              <w:t>Люди весело празднуют начало нового года: украшают елку игрушками и огоньками, водят хороводы. К ним приходят сказочные герои – Дед Мороз и Снегурочка, которые раздают детям подарки</w:t>
            </w:r>
            <w:r>
              <w:t>)</w:t>
            </w:r>
            <w:r w:rsidRPr="00915BF0">
              <w:t>. Утренники, игры</w:t>
            </w:r>
          </w:p>
        </w:tc>
        <w:tc>
          <w:tcPr>
            <w:tcW w:w="3454" w:type="dxa"/>
          </w:tcPr>
          <w:p w:rsidR="0068546D" w:rsidRDefault="0068546D" w:rsidP="0068546D">
            <w:r>
              <w:t>Праздник «Мы Новый год встречаем»</w:t>
            </w:r>
          </w:p>
        </w:tc>
      </w:tr>
      <w:tr w:rsidR="0068546D" w:rsidTr="00D51F8A">
        <w:tc>
          <w:tcPr>
            <w:tcW w:w="14786" w:type="dxa"/>
            <w:gridSpan w:val="4"/>
          </w:tcPr>
          <w:p w:rsidR="0068546D" w:rsidRDefault="0068546D" w:rsidP="0068546D">
            <w:pPr>
              <w:jc w:val="center"/>
              <w:rPr>
                <w:b/>
                <w:sz w:val="24"/>
              </w:rPr>
            </w:pPr>
          </w:p>
          <w:p w:rsidR="0068546D" w:rsidRPr="00B16192" w:rsidRDefault="0068546D" w:rsidP="0068546D">
            <w:pPr>
              <w:jc w:val="center"/>
              <w:rPr>
                <w:b/>
                <w:sz w:val="24"/>
              </w:rPr>
            </w:pPr>
            <w:r>
              <w:rPr>
                <w:b/>
                <w:sz w:val="24"/>
              </w:rPr>
              <w:t>Январь</w:t>
            </w:r>
          </w:p>
        </w:tc>
      </w:tr>
      <w:tr w:rsidR="0068546D" w:rsidTr="005B6F16">
        <w:tc>
          <w:tcPr>
            <w:tcW w:w="670" w:type="dxa"/>
          </w:tcPr>
          <w:p w:rsidR="0068546D" w:rsidRDefault="0068546D" w:rsidP="0068546D"/>
        </w:tc>
        <w:tc>
          <w:tcPr>
            <w:tcW w:w="2807" w:type="dxa"/>
          </w:tcPr>
          <w:p w:rsidR="0068546D" w:rsidRPr="002263AB" w:rsidRDefault="0068546D" w:rsidP="0068546D">
            <w:pPr>
              <w:jc w:val="both"/>
              <w:rPr>
                <w:b/>
              </w:rPr>
            </w:pPr>
          </w:p>
        </w:tc>
        <w:tc>
          <w:tcPr>
            <w:tcW w:w="7855" w:type="dxa"/>
          </w:tcPr>
          <w:p w:rsidR="0068546D" w:rsidRPr="00DA4983" w:rsidRDefault="0068546D" w:rsidP="0068546D">
            <w:pPr>
              <w:rPr>
                <w:sz w:val="24"/>
                <w:szCs w:val="24"/>
              </w:rPr>
            </w:pPr>
          </w:p>
        </w:tc>
        <w:tc>
          <w:tcPr>
            <w:tcW w:w="3454" w:type="dxa"/>
          </w:tcPr>
          <w:p w:rsidR="0068546D" w:rsidRDefault="0068546D" w:rsidP="0068546D"/>
        </w:tc>
      </w:tr>
      <w:tr w:rsidR="0068546D" w:rsidTr="005B6F16">
        <w:tc>
          <w:tcPr>
            <w:tcW w:w="670" w:type="dxa"/>
          </w:tcPr>
          <w:p w:rsidR="0068546D" w:rsidRDefault="0068546D" w:rsidP="0068546D">
            <w:r>
              <w:t>1.</w:t>
            </w:r>
          </w:p>
        </w:tc>
        <w:tc>
          <w:tcPr>
            <w:tcW w:w="2807" w:type="dxa"/>
          </w:tcPr>
          <w:p w:rsidR="0068546D" w:rsidRPr="006F6396" w:rsidRDefault="0068546D" w:rsidP="0068546D">
            <w:pPr>
              <w:jc w:val="both"/>
              <w:rPr>
                <w:b/>
              </w:rPr>
            </w:pPr>
            <w:r w:rsidRPr="006F6396">
              <w:rPr>
                <w:b/>
              </w:rPr>
              <w:t>Зимние виды спорта</w:t>
            </w:r>
          </w:p>
        </w:tc>
        <w:tc>
          <w:tcPr>
            <w:tcW w:w="7855" w:type="dxa"/>
          </w:tcPr>
          <w:p w:rsidR="0068546D" w:rsidRPr="006F6396" w:rsidRDefault="006F6396" w:rsidP="0068546D">
            <w:pPr>
              <w:rPr>
                <w:rStyle w:val="FontStyle253"/>
                <w:rFonts w:ascii="Times New Roman" w:hAnsi="Times New Roman" w:cs="Times New Roman"/>
                <w:sz w:val="24"/>
                <w:szCs w:val="24"/>
              </w:rPr>
            </w:pPr>
            <w:r w:rsidRPr="006F6396">
              <w:rPr>
                <w:rStyle w:val="FontStyle253"/>
                <w:rFonts w:ascii="Times New Roman" w:hAnsi="Times New Roman" w:cs="Times New Roman"/>
                <w:sz w:val="24"/>
                <w:szCs w:val="24"/>
              </w:rPr>
              <w:t>Сформировать у детей представления о спортивных играх современности, как части общечеловеческой культуры. Познакомить детей с зимними видами спорта. Развивать у детей положительную мотивацию к занятиям физической культурой и спортом, а также потребности в новых знаниях о способах сохранения и укрепления здоровья.</w:t>
            </w:r>
          </w:p>
        </w:tc>
        <w:tc>
          <w:tcPr>
            <w:tcW w:w="3454" w:type="dxa"/>
          </w:tcPr>
          <w:p w:rsidR="0068546D" w:rsidRPr="008155A0" w:rsidRDefault="006F6396" w:rsidP="0068546D">
            <w:r>
              <w:t>Создание альбома «Зимние виды спорта»</w:t>
            </w:r>
          </w:p>
        </w:tc>
      </w:tr>
      <w:tr w:rsidR="0068546D" w:rsidTr="005B6F16">
        <w:tc>
          <w:tcPr>
            <w:tcW w:w="670" w:type="dxa"/>
          </w:tcPr>
          <w:p w:rsidR="0068546D" w:rsidRDefault="0068546D" w:rsidP="0068546D">
            <w:r>
              <w:t>2</w:t>
            </w:r>
          </w:p>
        </w:tc>
        <w:tc>
          <w:tcPr>
            <w:tcW w:w="2807" w:type="dxa"/>
          </w:tcPr>
          <w:p w:rsidR="0068546D" w:rsidRDefault="005B05FC" w:rsidP="0068546D">
            <w:pPr>
              <w:jc w:val="both"/>
              <w:rPr>
                <w:b/>
              </w:rPr>
            </w:pPr>
            <w:r>
              <w:rPr>
                <w:b/>
              </w:rPr>
              <w:t>Сказки-</w:t>
            </w:r>
            <w:r w:rsidR="0068546D">
              <w:rPr>
                <w:b/>
              </w:rPr>
              <w:t xml:space="preserve"> </w:t>
            </w:r>
            <w:r w:rsidR="0068546D" w:rsidRPr="008155A0">
              <w:t xml:space="preserve">(чтение сказок, </w:t>
            </w:r>
            <w:r w:rsidR="0068546D" w:rsidRPr="008155A0">
              <w:lastRenderedPageBreak/>
              <w:t>пересказ по опорным картинкам, моделям. Заучивание отрывков из сказок, театрализация сказок)</w:t>
            </w:r>
            <w:r w:rsidR="0068546D" w:rsidRPr="008155A0">
              <w:rPr>
                <w:b/>
              </w:rPr>
              <w:t>.</w:t>
            </w:r>
          </w:p>
          <w:p w:rsidR="0068546D" w:rsidRDefault="0068546D" w:rsidP="0068546D">
            <w:pPr>
              <w:jc w:val="both"/>
              <w:rPr>
                <w:b/>
              </w:rPr>
            </w:pPr>
          </w:p>
          <w:p w:rsidR="0068546D" w:rsidRDefault="0068546D" w:rsidP="0068546D">
            <w:pPr>
              <w:jc w:val="both"/>
              <w:rPr>
                <w:b/>
              </w:rPr>
            </w:pPr>
          </w:p>
          <w:p w:rsidR="0068546D" w:rsidRDefault="0068546D" w:rsidP="0068546D">
            <w:pPr>
              <w:jc w:val="both"/>
              <w:rPr>
                <w:b/>
              </w:rPr>
            </w:pPr>
          </w:p>
          <w:p w:rsidR="0068546D" w:rsidRDefault="0068546D" w:rsidP="0068546D">
            <w:pPr>
              <w:jc w:val="both"/>
              <w:rPr>
                <w:b/>
              </w:rPr>
            </w:pPr>
          </w:p>
          <w:p w:rsidR="0068546D" w:rsidRPr="002263AB" w:rsidRDefault="0068546D" w:rsidP="0068546D">
            <w:pPr>
              <w:jc w:val="both"/>
              <w:rPr>
                <w:b/>
              </w:rPr>
            </w:pPr>
          </w:p>
        </w:tc>
        <w:tc>
          <w:tcPr>
            <w:tcW w:w="7855" w:type="dxa"/>
          </w:tcPr>
          <w:p w:rsidR="0068546D" w:rsidRPr="008155A0" w:rsidRDefault="0068546D" w:rsidP="0068546D">
            <w:pPr>
              <w:rPr>
                <w:rStyle w:val="FontStyle253"/>
                <w:rFonts w:ascii="Times New Roman" w:hAnsi="Times New Roman" w:cs="Times New Roman"/>
                <w:sz w:val="24"/>
                <w:szCs w:val="24"/>
              </w:rPr>
            </w:pPr>
            <w:r w:rsidRPr="008155A0">
              <w:rPr>
                <w:rStyle w:val="FontStyle253"/>
                <w:rFonts w:ascii="Times New Roman" w:hAnsi="Times New Roman" w:cs="Times New Roman"/>
                <w:sz w:val="24"/>
                <w:szCs w:val="24"/>
              </w:rPr>
              <w:lastRenderedPageBreak/>
              <w:t xml:space="preserve">Расширять представления о сказках через чтения. Провести беседу о том, </w:t>
            </w:r>
            <w:r w:rsidRPr="008155A0">
              <w:rPr>
                <w:rStyle w:val="FontStyle253"/>
                <w:rFonts w:ascii="Times New Roman" w:hAnsi="Times New Roman" w:cs="Times New Roman"/>
                <w:sz w:val="24"/>
                <w:szCs w:val="24"/>
              </w:rPr>
              <w:lastRenderedPageBreak/>
              <w:t>что сказки делятся на несколько групп: сказки о животных; сказки о взаимодействии людей и животных; сказки-притчи; бытовые сказки; сказки-страшилки, истории о нечисти, заветные сказки; волшебные сказки и другие.</w:t>
            </w:r>
            <w:r>
              <w:t xml:space="preserve"> </w:t>
            </w:r>
            <w:r w:rsidRPr="008155A0">
              <w:rPr>
                <w:rStyle w:val="FontStyle253"/>
                <w:rFonts w:ascii="Times New Roman" w:hAnsi="Times New Roman" w:cs="Times New Roman"/>
                <w:sz w:val="24"/>
                <w:szCs w:val="24"/>
              </w:rPr>
              <w:t>Расширять представления о театре: его видах, театральных профессиях, театральной терминологии, театральной инфраструктуре города Красноярска.</w:t>
            </w:r>
            <w:r>
              <w:rPr>
                <w:rStyle w:val="FontStyle253"/>
                <w:rFonts w:ascii="Times New Roman" w:hAnsi="Times New Roman" w:cs="Times New Roman"/>
                <w:sz w:val="24"/>
                <w:szCs w:val="24"/>
              </w:rPr>
              <w:t xml:space="preserve"> </w:t>
            </w:r>
            <w:r w:rsidRPr="008155A0">
              <w:rPr>
                <w:rStyle w:val="FontStyle253"/>
                <w:rFonts w:ascii="Times New Roman" w:hAnsi="Times New Roman" w:cs="Times New Roman"/>
                <w:sz w:val="24"/>
                <w:szCs w:val="24"/>
              </w:rPr>
              <w:t>Развивать и поддерживать творческую самостоятельность, инициативу в театрализованной деятельности. Совершенствовать речевую, коммуникативную, познавательную активность.</w:t>
            </w:r>
          </w:p>
          <w:p w:rsidR="0068546D" w:rsidRPr="00DA4983" w:rsidRDefault="0068546D" w:rsidP="0068546D">
            <w:pPr>
              <w:rPr>
                <w:sz w:val="24"/>
                <w:szCs w:val="24"/>
              </w:rPr>
            </w:pPr>
            <w:r w:rsidRPr="008155A0">
              <w:rPr>
                <w:rStyle w:val="FontStyle253"/>
                <w:rFonts w:ascii="Times New Roman" w:hAnsi="Times New Roman" w:cs="Times New Roman"/>
                <w:sz w:val="24"/>
                <w:szCs w:val="24"/>
              </w:rPr>
              <w:t>Воспитывать основы театральной культуры. Развивать интерес к театральному искусству, способность эстетического восприятия произведений театрального искусства.</w:t>
            </w:r>
          </w:p>
        </w:tc>
        <w:tc>
          <w:tcPr>
            <w:tcW w:w="3454" w:type="dxa"/>
          </w:tcPr>
          <w:p w:rsidR="0068546D" w:rsidRDefault="0068546D" w:rsidP="0068546D">
            <w:r w:rsidRPr="008155A0">
              <w:lastRenderedPageBreak/>
              <w:t xml:space="preserve">Викторина </w:t>
            </w:r>
            <w:r>
              <w:t>«</w:t>
            </w:r>
            <w:r w:rsidRPr="008155A0">
              <w:t xml:space="preserve">Любимые герои </w:t>
            </w:r>
            <w:r w:rsidRPr="008155A0">
              <w:lastRenderedPageBreak/>
              <w:t>сказок</w:t>
            </w:r>
            <w:r>
              <w:t>»</w:t>
            </w:r>
          </w:p>
          <w:p w:rsidR="0068546D" w:rsidRDefault="0068546D" w:rsidP="0068546D"/>
          <w:p w:rsidR="0068546D" w:rsidRDefault="0068546D" w:rsidP="0068546D"/>
          <w:p w:rsidR="0068546D" w:rsidRDefault="0068546D" w:rsidP="0068546D"/>
          <w:p w:rsidR="0068546D" w:rsidRDefault="0068546D" w:rsidP="0068546D"/>
          <w:p w:rsidR="0068546D" w:rsidRDefault="0068546D" w:rsidP="0068546D"/>
          <w:p w:rsidR="0068546D" w:rsidRDefault="0068546D" w:rsidP="0068546D"/>
          <w:p w:rsidR="0068546D" w:rsidRDefault="0068546D" w:rsidP="0068546D"/>
          <w:p w:rsidR="0068546D" w:rsidRDefault="0068546D" w:rsidP="0068546D"/>
          <w:p w:rsidR="0068546D" w:rsidRDefault="0068546D" w:rsidP="0068546D"/>
          <w:p w:rsidR="0068546D" w:rsidRDefault="0068546D" w:rsidP="0068546D"/>
          <w:p w:rsidR="0068546D" w:rsidRDefault="0068546D" w:rsidP="0068546D"/>
          <w:p w:rsidR="0068546D" w:rsidRDefault="0068546D" w:rsidP="0068546D"/>
          <w:p w:rsidR="0068546D" w:rsidRDefault="0068546D" w:rsidP="0068546D"/>
        </w:tc>
      </w:tr>
      <w:tr w:rsidR="0068546D" w:rsidTr="005B6F16">
        <w:tc>
          <w:tcPr>
            <w:tcW w:w="670" w:type="dxa"/>
          </w:tcPr>
          <w:p w:rsidR="0068546D" w:rsidRDefault="0068546D" w:rsidP="0068546D">
            <w:r>
              <w:lastRenderedPageBreak/>
              <w:t>3.</w:t>
            </w:r>
          </w:p>
        </w:tc>
        <w:tc>
          <w:tcPr>
            <w:tcW w:w="2807" w:type="dxa"/>
          </w:tcPr>
          <w:p w:rsidR="0068546D" w:rsidRPr="002263AB" w:rsidRDefault="0068546D" w:rsidP="0068546D">
            <w:pPr>
              <w:rPr>
                <w:b/>
              </w:rPr>
            </w:pPr>
            <w:r>
              <w:rPr>
                <w:b/>
              </w:rPr>
              <w:t>В мире интересных материалов</w:t>
            </w:r>
          </w:p>
        </w:tc>
        <w:tc>
          <w:tcPr>
            <w:tcW w:w="7855" w:type="dxa"/>
          </w:tcPr>
          <w:p w:rsidR="0068546D" w:rsidRPr="00C87C12" w:rsidRDefault="0068546D" w:rsidP="0068546D">
            <w:pPr>
              <w:jc w:val="both"/>
            </w:pPr>
            <w:r>
              <w:t>П</w:t>
            </w:r>
            <w:r w:rsidRPr="00C87C12">
              <w:t>родолжать знакомство с телами неживой природы; учить различать живые и неживые тела природы; способствовать расширению и углублению представлений детей о природе посредством элементарных опытов (твердые тела, жидкость, газы); развивать познавательную активность и интересы детей, побуждать детей к самостоятельному поиску ответов на возникающие вопросы; воспитывать внимание, наблюдательность, интерес к неживой природе.</w:t>
            </w:r>
          </w:p>
        </w:tc>
        <w:tc>
          <w:tcPr>
            <w:tcW w:w="3454" w:type="dxa"/>
          </w:tcPr>
          <w:p w:rsidR="0068546D" w:rsidRDefault="0068546D" w:rsidP="0068546D">
            <w:r>
              <w:t>Викторина «Знатоки родной природы»</w:t>
            </w:r>
          </w:p>
          <w:p w:rsidR="0068546D" w:rsidRDefault="0068546D" w:rsidP="0068546D"/>
        </w:tc>
      </w:tr>
      <w:tr w:rsidR="0068546D" w:rsidTr="00D51F8A">
        <w:tc>
          <w:tcPr>
            <w:tcW w:w="14786" w:type="dxa"/>
            <w:gridSpan w:val="4"/>
          </w:tcPr>
          <w:p w:rsidR="0068546D" w:rsidRDefault="0068546D" w:rsidP="0068546D">
            <w:pPr>
              <w:jc w:val="center"/>
              <w:rPr>
                <w:b/>
                <w:sz w:val="24"/>
              </w:rPr>
            </w:pPr>
          </w:p>
          <w:p w:rsidR="0068546D" w:rsidRPr="00B16192" w:rsidRDefault="0068546D" w:rsidP="0068546D">
            <w:pPr>
              <w:jc w:val="center"/>
              <w:rPr>
                <w:b/>
                <w:sz w:val="24"/>
              </w:rPr>
            </w:pPr>
            <w:r>
              <w:rPr>
                <w:b/>
                <w:sz w:val="24"/>
              </w:rPr>
              <w:t>Февраль</w:t>
            </w:r>
          </w:p>
        </w:tc>
      </w:tr>
      <w:tr w:rsidR="0068546D" w:rsidTr="005B6F16">
        <w:tc>
          <w:tcPr>
            <w:tcW w:w="670" w:type="dxa"/>
          </w:tcPr>
          <w:p w:rsidR="0068546D" w:rsidRDefault="0068546D" w:rsidP="0068546D">
            <w:r>
              <w:t>1.</w:t>
            </w:r>
          </w:p>
        </w:tc>
        <w:tc>
          <w:tcPr>
            <w:tcW w:w="2807" w:type="dxa"/>
          </w:tcPr>
          <w:p w:rsidR="0068546D" w:rsidRPr="002263AB" w:rsidRDefault="0068546D" w:rsidP="0068546D">
            <w:pPr>
              <w:rPr>
                <w:b/>
              </w:rPr>
            </w:pPr>
            <w:r>
              <w:rPr>
                <w:b/>
              </w:rPr>
              <w:t>Организм человека</w:t>
            </w:r>
          </w:p>
        </w:tc>
        <w:tc>
          <w:tcPr>
            <w:tcW w:w="7855" w:type="dxa"/>
          </w:tcPr>
          <w:p w:rsidR="0068546D" w:rsidRPr="003E73B7" w:rsidRDefault="0068546D" w:rsidP="0068546D">
            <w:r>
              <w:t xml:space="preserve">Знакомить детей с названиями частей тела и их назначением. Учить ориентироваться на собственном теле. Воспитывать уважение к самому себе. учить детей понимать и осознавать свой пол и возраст. Уточнять знания детей о лице человека и его частях. Показать детям внешние различия у людей (цвет глаз, длина волос, размер и форма носа и т. д.). </w:t>
            </w:r>
          </w:p>
        </w:tc>
        <w:tc>
          <w:tcPr>
            <w:tcW w:w="3454" w:type="dxa"/>
          </w:tcPr>
          <w:p w:rsidR="0068546D" w:rsidRPr="0054434C" w:rsidRDefault="0068546D" w:rsidP="0068546D">
            <w:pPr>
              <w:rPr>
                <w:highlight w:val="yellow"/>
              </w:rPr>
            </w:pPr>
            <w:r w:rsidRPr="003E73B7">
              <w:t>Оформление коллажа «Какие мы разные»</w:t>
            </w:r>
          </w:p>
        </w:tc>
      </w:tr>
      <w:tr w:rsidR="0068546D" w:rsidTr="005B6F16">
        <w:tc>
          <w:tcPr>
            <w:tcW w:w="670" w:type="dxa"/>
          </w:tcPr>
          <w:p w:rsidR="0068546D" w:rsidRDefault="0068546D" w:rsidP="0068546D">
            <w:r>
              <w:t>2.</w:t>
            </w:r>
          </w:p>
        </w:tc>
        <w:tc>
          <w:tcPr>
            <w:tcW w:w="2807" w:type="dxa"/>
          </w:tcPr>
          <w:p w:rsidR="0068546D" w:rsidRPr="002263AB" w:rsidRDefault="0068546D" w:rsidP="0068546D">
            <w:pPr>
              <w:rPr>
                <w:b/>
              </w:rPr>
            </w:pPr>
            <w:r w:rsidRPr="002263AB">
              <w:rPr>
                <w:b/>
              </w:rPr>
              <w:t>Транспорт</w:t>
            </w:r>
            <w:r>
              <w:rPr>
                <w:b/>
              </w:rPr>
              <w:t xml:space="preserve"> </w:t>
            </w:r>
            <w:r w:rsidRPr="003A290D">
              <w:t>(виды транспорта (наземный, водный, воздушный),</w:t>
            </w:r>
            <w:r>
              <w:t xml:space="preserve"> назначение некоторых видов транспорта (специальный транспорт). Дорога и дорожные знаки. Правила поведения на дороге и в транспорте. Профессия – шофёр).</w:t>
            </w:r>
          </w:p>
        </w:tc>
        <w:tc>
          <w:tcPr>
            <w:tcW w:w="7855" w:type="dxa"/>
          </w:tcPr>
          <w:p w:rsidR="0068546D" w:rsidRDefault="0068546D" w:rsidP="0068546D">
            <w:r w:rsidRPr="00D10E3B">
              <w:t>Классифицировать все виды транспорта: воздушный, наземный, водный, подземный. Закрепить знания детей о деталях транспорта, о том, кто им управляет. Активизировать словарь детей словами-названиями транспортных средств: транспорт, автобус, микроавтобус, машина, самолет, вертолет, лодка, корабль, теплоход, пассажирский, дорожный, водный, воздушный, пилот, капитан, водитель, путешествовать, путь – дорога, кабина, крылья, колеса, шасси, штурвал.</w:t>
            </w:r>
            <w:r>
              <w:t xml:space="preserve"> </w:t>
            </w:r>
            <w:r w:rsidRPr="00D10E3B">
              <w:t>Закрепить знания о профессии водителя, о необходимости соблюдения правил дорожного движения.</w:t>
            </w:r>
            <w:r>
              <w:t xml:space="preserve"> </w:t>
            </w:r>
            <w:r w:rsidRPr="00D10E3B">
              <w:rPr>
                <w:rStyle w:val="FontStyle207"/>
                <w:sz w:val="24"/>
                <w:szCs w:val="24"/>
              </w:rPr>
              <w:t>Закреп</w:t>
            </w:r>
            <w:r>
              <w:rPr>
                <w:rStyle w:val="FontStyle207"/>
                <w:sz w:val="24"/>
                <w:szCs w:val="24"/>
              </w:rPr>
              <w:t>ит</w:t>
            </w:r>
            <w:r w:rsidRPr="00D10E3B">
              <w:rPr>
                <w:rStyle w:val="FontStyle207"/>
                <w:sz w:val="24"/>
                <w:szCs w:val="24"/>
              </w:rPr>
              <w:t>ь знания о специальных видах транспорта: «Скорая помощь» (едет по вызову к больным людям), пожарная машина (едет тушить по</w:t>
            </w:r>
            <w:r w:rsidRPr="00D10E3B">
              <w:rPr>
                <w:rStyle w:val="FontStyle207"/>
                <w:sz w:val="24"/>
                <w:szCs w:val="24"/>
              </w:rPr>
              <w:softHyphen/>
              <w:t xml:space="preserve">жар), </w:t>
            </w:r>
            <w:r w:rsidRPr="00D10E3B">
              <w:rPr>
                <w:rStyle w:val="FontStyle207"/>
                <w:sz w:val="24"/>
                <w:szCs w:val="24"/>
              </w:rPr>
              <w:lastRenderedPageBreak/>
              <w:t>«Милиция» (едет на помощь людям, попавшим в беду), машина МЧС.</w:t>
            </w:r>
          </w:p>
        </w:tc>
        <w:tc>
          <w:tcPr>
            <w:tcW w:w="3454" w:type="dxa"/>
          </w:tcPr>
          <w:p w:rsidR="0068546D" w:rsidRDefault="0068546D" w:rsidP="0068546D">
            <w:r>
              <w:lastRenderedPageBreak/>
              <w:t xml:space="preserve">Конкурс детского творчества «Транспорт моей мечты» </w:t>
            </w:r>
          </w:p>
        </w:tc>
      </w:tr>
      <w:tr w:rsidR="0068546D" w:rsidTr="005B6F16">
        <w:tc>
          <w:tcPr>
            <w:tcW w:w="670" w:type="dxa"/>
          </w:tcPr>
          <w:p w:rsidR="0068546D" w:rsidRDefault="0068546D" w:rsidP="0068546D">
            <w:r>
              <w:lastRenderedPageBreak/>
              <w:t>3.</w:t>
            </w:r>
          </w:p>
        </w:tc>
        <w:tc>
          <w:tcPr>
            <w:tcW w:w="2807" w:type="dxa"/>
          </w:tcPr>
          <w:p w:rsidR="005B05FC" w:rsidRDefault="005B05FC" w:rsidP="005B05FC">
            <w:r w:rsidRPr="005B05FC">
              <w:rPr>
                <w:b/>
              </w:rPr>
              <w:t>Профессии людей</w:t>
            </w:r>
            <w:r>
              <w:t xml:space="preserve"> (знакомство с разными профессиями, о </w:t>
            </w:r>
            <w:proofErr w:type="gramStart"/>
            <w:r>
              <w:t>работе ,</w:t>
            </w:r>
            <w:proofErr w:type="gramEnd"/>
            <w:r>
              <w:t xml:space="preserve"> которую выполняет каждый представитель данной профессии. Называние глаголов, относящихся к данной профессии).</w:t>
            </w:r>
          </w:p>
          <w:p w:rsidR="0068546D" w:rsidRPr="002263AB" w:rsidRDefault="0068546D" w:rsidP="0068546D">
            <w:pPr>
              <w:rPr>
                <w:b/>
              </w:rPr>
            </w:pPr>
          </w:p>
        </w:tc>
        <w:tc>
          <w:tcPr>
            <w:tcW w:w="7855" w:type="dxa"/>
          </w:tcPr>
          <w:p w:rsidR="0068546D" w:rsidRDefault="0068546D" w:rsidP="0068546D">
            <w:r>
              <w:tab/>
              <w:t>Расширять и конкретизировать представления о профессиях людей: (библиотекарь, художник, автослесарь, кондитер, лесничий, архитектор, врач, учитель, водитель, летчик, музыкант и т.д.); Закрепить знания детей о профессиях, инструментах; о профессиях членов семьи; о том, где приобретают профессии.  Вызвать интерес к разным профессиям. Познакомить детей с новыми пословицами о труде. Воспитывать уважение к людям-труженикам, профессионалам.)</w:t>
            </w:r>
          </w:p>
          <w:p w:rsidR="0068546D" w:rsidRDefault="0068546D" w:rsidP="0068546D"/>
          <w:p w:rsidR="0068546D" w:rsidRDefault="0068546D" w:rsidP="0068546D">
            <w:r>
              <w:tab/>
            </w:r>
          </w:p>
          <w:p w:rsidR="0068546D" w:rsidRDefault="0068546D" w:rsidP="0068546D"/>
          <w:p w:rsidR="0068546D" w:rsidRDefault="0068546D" w:rsidP="0068546D"/>
          <w:p w:rsidR="0068546D" w:rsidRDefault="0068546D" w:rsidP="0068546D"/>
          <w:p w:rsidR="0068546D" w:rsidRDefault="0068546D" w:rsidP="0068546D"/>
          <w:p w:rsidR="0068546D" w:rsidRDefault="0068546D" w:rsidP="0068546D"/>
          <w:p w:rsidR="0068546D" w:rsidRDefault="0068546D" w:rsidP="0068546D"/>
          <w:p w:rsidR="0068546D" w:rsidRDefault="0068546D" w:rsidP="0068546D"/>
          <w:p w:rsidR="0068546D" w:rsidRPr="00C50EA2" w:rsidRDefault="0068546D" w:rsidP="0068546D"/>
        </w:tc>
        <w:tc>
          <w:tcPr>
            <w:tcW w:w="3454" w:type="dxa"/>
          </w:tcPr>
          <w:p w:rsidR="0068546D" w:rsidRDefault="005B05FC" w:rsidP="0068546D">
            <w:r>
              <w:t>Выставка рисунков «Кем быть»</w:t>
            </w:r>
          </w:p>
        </w:tc>
      </w:tr>
      <w:tr w:rsidR="005B05FC" w:rsidTr="005B6F16">
        <w:tc>
          <w:tcPr>
            <w:tcW w:w="670" w:type="dxa"/>
          </w:tcPr>
          <w:p w:rsidR="005B05FC" w:rsidRDefault="005B05FC" w:rsidP="005B05FC">
            <w:r>
              <w:t>4.</w:t>
            </w:r>
          </w:p>
        </w:tc>
        <w:tc>
          <w:tcPr>
            <w:tcW w:w="2807" w:type="dxa"/>
          </w:tcPr>
          <w:p w:rsidR="005B05FC" w:rsidRPr="002263AB" w:rsidRDefault="005B05FC" w:rsidP="005B05FC">
            <w:pPr>
              <w:jc w:val="both"/>
              <w:rPr>
                <w:b/>
              </w:rPr>
            </w:pPr>
            <w:r>
              <w:rPr>
                <w:b/>
              </w:rPr>
              <w:t>Наша армия</w:t>
            </w:r>
            <w:r>
              <w:rPr>
                <w:b/>
              </w:rPr>
              <w:t xml:space="preserve"> </w:t>
            </w:r>
            <w:r w:rsidRPr="003A290D">
              <w:t xml:space="preserve">(«Военные профессии» - солдат, танкист, лётчик, пограничник и др.). «Военная техника» - танк, самолёт, военный крейсер и др.).  </w:t>
            </w:r>
            <w:r>
              <w:t>беседы о почётности профессии военного. Чтение былин о русских богатырях)</w:t>
            </w:r>
            <w:r w:rsidRPr="003A290D">
              <w:t>.</w:t>
            </w:r>
            <w:r w:rsidRPr="00F66D44">
              <w:rPr>
                <w:b/>
              </w:rPr>
              <w:t xml:space="preserve"> </w:t>
            </w:r>
          </w:p>
        </w:tc>
        <w:tc>
          <w:tcPr>
            <w:tcW w:w="7855" w:type="dxa"/>
          </w:tcPr>
          <w:p w:rsidR="005B05FC" w:rsidRDefault="005B05FC" w:rsidP="005B05FC">
            <w:r w:rsidRPr="00D10E3B">
              <w:rPr>
                <w:rStyle w:val="FontStyle207"/>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Знакомить детей с былинами о русских богатырях через чтения и бесед</w:t>
            </w:r>
            <w:r>
              <w:rPr>
                <w:rStyle w:val="FontStyle207"/>
                <w:sz w:val="24"/>
                <w:szCs w:val="24"/>
              </w:rPr>
              <w:t>ы</w:t>
            </w:r>
            <w:r w:rsidRPr="00D10E3B">
              <w:rPr>
                <w:rStyle w:val="FontStyle207"/>
                <w:sz w:val="24"/>
                <w:szCs w:val="24"/>
              </w:rPr>
              <w:t>. Расширять знания у мальчиков о том, что они должны заботиться о девочк</w:t>
            </w:r>
            <w:r>
              <w:rPr>
                <w:rStyle w:val="FontStyle207"/>
                <w:sz w:val="24"/>
                <w:szCs w:val="24"/>
              </w:rPr>
              <w:t>ах</w:t>
            </w:r>
            <w:r w:rsidRPr="00D10E3B">
              <w:rPr>
                <w:rStyle w:val="FontStyle207"/>
                <w:sz w:val="24"/>
                <w:szCs w:val="24"/>
              </w:rPr>
              <w:t xml:space="preserve">, защищать тех, кто слабее, проявлять </w:t>
            </w:r>
            <w:proofErr w:type="gramStart"/>
            <w:r w:rsidRPr="00D10E3B">
              <w:rPr>
                <w:rStyle w:val="FontStyle207"/>
                <w:sz w:val="24"/>
                <w:szCs w:val="24"/>
              </w:rPr>
              <w:t>заботу  к</w:t>
            </w:r>
            <w:proofErr w:type="gramEnd"/>
            <w:r w:rsidRPr="00D10E3B">
              <w:rPr>
                <w:rStyle w:val="FontStyle207"/>
                <w:sz w:val="24"/>
                <w:szCs w:val="24"/>
              </w:rPr>
              <w:t xml:space="preserve"> маме и бабушке.</w:t>
            </w:r>
            <w:r>
              <w:rPr>
                <w:rStyle w:val="FontStyle207"/>
                <w:sz w:val="24"/>
                <w:szCs w:val="24"/>
              </w:rPr>
              <w:t xml:space="preserve"> </w:t>
            </w:r>
            <w:r w:rsidRPr="00D10E3B">
              <w:t>Знакомить с подвигами защитников, чтить память бойцов. Оказывать помощь ветеранам войны вместе со взрослыми, навещать, поздравлять с праздником. Закреплять знания о героев Великой Отечественной Войны, известных полководцев, командиров.</w:t>
            </w:r>
          </w:p>
        </w:tc>
        <w:tc>
          <w:tcPr>
            <w:tcW w:w="3454" w:type="dxa"/>
          </w:tcPr>
          <w:p w:rsidR="005B05FC" w:rsidRDefault="005B05FC" w:rsidP="005B05FC">
            <w:r>
              <w:t>Праздник "Концерт для наших защитников"</w:t>
            </w:r>
          </w:p>
        </w:tc>
      </w:tr>
      <w:tr w:rsidR="005B05FC" w:rsidTr="00D51F8A">
        <w:tc>
          <w:tcPr>
            <w:tcW w:w="14786" w:type="dxa"/>
            <w:gridSpan w:val="4"/>
          </w:tcPr>
          <w:p w:rsidR="005B05FC" w:rsidRDefault="005B05FC" w:rsidP="005B05FC">
            <w:pPr>
              <w:jc w:val="center"/>
              <w:rPr>
                <w:b/>
                <w:sz w:val="24"/>
              </w:rPr>
            </w:pPr>
          </w:p>
          <w:p w:rsidR="005B05FC" w:rsidRPr="00B16192" w:rsidRDefault="005B05FC" w:rsidP="005B05FC">
            <w:pPr>
              <w:jc w:val="center"/>
              <w:rPr>
                <w:b/>
                <w:sz w:val="24"/>
              </w:rPr>
            </w:pPr>
            <w:r>
              <w:rPr>
                <w:b/>
                <w:sz w:val="24"/>
              </w:rPr>
              <w:t>Март</w:t>
            </w:r>
          </w:p>
        </w:tc>
      </w:tr>
      <w:tr w:rsidR="005B05FC" w:rsidTr="005B6F16">
        <w:tc>
          <w:tcPr>
            <w:tcW w:w="670" w:type="dxa"/>
          </w:tcPr>
          <w:p w:rsidR="005B05FC" w:rsidRDefault="005B05FC" w:rsidP="005B05FC">
            <w:r>
              <w:t>1</w:t>
            </w:r>
          </w:p>
        </w:tc>
        <w:tc>
          <w:tcPr>
            <w:tcW w:w="2807" w:type="dxa"/>
          </w:tcPr>
          <w:p w:rsidR="005B05FC" w:rsidRPr="002263AB" w:rsidRDefault="005B05FC" w:rsidP="005B05FC">
            <w:pPr>
              <w:jc w:val="both"/>
              <w:rPr>
                <w:b/>
              </w:rPr>
            </w:pPr>
            <w:r>
              <w:rPr>
                <w:b/>
              </w:rPr>
              <w:t xml:space="preserve">Весна. Мамин праздник </w:t>
            </w:r>
            <w:r w:rsidRPr="002B4C1B">
              <w:t>(</w:t>
            </w:r>
            <w:r>
              <w:t xml:space="preserve">8 Марта – женский праздник. Беседы о необходимости заботиться, о близких и родных </w:t>
            </w:r>
            <w:r>
              <w:lastRenderedPageBreak/>
              <w:t>людях)</w:t>
            </w:r>
            <w:r w:rsidRPr="002B4C1B">
              <w:t>.</w:t>
            </w:r>
          </w:p>
        </w:tc>
        <w:tc>
          <w:tcPr>
            <w:tcW w:w="7855" w:type="dxa"/>
          </w:tcPr>
          <w:p w:rsidR="005B05FC" w:rsidRDefault="005B05FC" w:rsidP="005B05FC">
            <w:r w:rsidRPr="00D10E3B">
              <w:lastRenderedPageBreak/>
              <w:t>Расширять представление о женских профессиях, о Международном женском дне — праздник, отмечаемый ежегодно 8 марта в ряде стран как «женский день; о профессии своей мамы, знать мамины привычки, мечту, желание.</w:t>
            </w:r>
            <w:r>
              <w:t xml:space="preserve"> </w:t>
            </w:r>
            <w:r w:rsidRPr="00D10E3B">
              <w:t>Воспитывать любовь и уважение к маме, бабушке, сестрам; желание помогать им.</w:t>
            </w:r>
          </w:p>
        </w:tc>
        <w:tc>
          <w:tcPr>
            <w:tcW w:w="3454" w:type="dxa"/>
          </w:tcPr>
          <w:p w:rsidR="005B05FC" w:rsidRDefault="005B05FC" w:rsidP="005B05FC">
            <w:r>
              <w:t>Праздник "Мамин день"</w:t>
            </w:r>
          </w:p>
        </w:tc>
      </w:tr>
      <w:tr w:rsidR="005B05FC" w:rsidTr="005B6F16">
        <w:tc>
          <w:tcPr>
            <w:tcW w:w="670" w:type="dxa"/>
          </w:tcPr>
          <w:p w:rsidR="005B05FC" w:rsidRDefault="005B05FC" w:rsidP="005B05FC">
            <w:r>
              <w:lastRenderedPageBreak/>
              <w:t>2.</w:t>
            </w:r>
          </w:p>
        </w:tc>
        <w:tc>
          <w:tcPr>
            <w:tcW w:w="2807" w:type="dxa"/>
          </w:tcPr>
          <w:p w:rsidR="005B05FC" w:rsidRPr="002263AB" w:rsidRDefault="005B05FC" w:rsidP="005B05FC">
            <w:pPr>
              <w:rPr>
                <w:b/>
              </w:rPr>
            </w:pPr>
            <w:r>
              <w:rPr>
                <w:b/>
              </w:rPr>
              <w:t>Пауки, змеи, черепахи</w:t>
            </w:r>
          </w:p>
        </w:tc>
        <w:tc>
          <w:tcPr>
            <w:tcW w:w="7855" w:type="dxa"/>
          </w:tcPr>
          <w:p w:rsidR="005B05FC" w:rsidRDefault="005B05FC" w:rsidP="005B05FC">
            <w:r w:rsidRPr="00D10E3B">
              <w:t>Расширять знания детей о млекопитающих, земноводных, пресмыкающихся, знакомить с некоторыми формами защиты земноводных и пресмыкающихся от врагов (например, уж отпугивает врагов шипением).</w:t>
            </w:r>
          </w:p>
        </w:tc>
        <w:tc>
          <w:tcPr>
            <w:tcW w:w="3454" w:type="dxa"/>
          </w:tcPr>
          <w:p w:rsidR="005B05FC" w:rsidRPr="00C50EA2" w:rsidRDefault="006F6396" w:rsidP="005B05FC">
            <w:r>
              <w:t>Выставка детского творчества «Земноводные и пресмыкающиеся»</w:t>
            </w:r>
          </w:p>
        </w:tc>
      </w:tr>
      <w:tr w:rsidR="005B05FC" w:rsidTr="005B6F16">
        <w:tc>
          <w:tcPr>
            <w:tcW w:w="670" w:type="dxa"/>
          </w:tcPr>
          <w:p w:rsidR="005B05FC" w:rsidRDefault="005B05FC" w:rsidP="005B05FC">
            <w:r>
              <w:t>3.</w:t>
            </w:r>
          </w:p>
        </w:tc>
        <w:tc>
          <w:tcPr>
            <w:tcW w:w="2807" w:type="dxa"/>
          </w:tcPr>
          <w:p w:rsidR="005B05FC" w:rsidRPr="002263AB" w:rsidRDefault="00337C3E" w:rsidP="005B05FC">
            <w:pPr>
              <w:rPr>
                <w:b/>
              </w:rPr>
            </w:pPr>
            <w:r>
              <w:rPr>
                <w:b/>
              </w:rPr>
              <w:t>Животные жарких стран</w:t>
            </w:r>
          </w:p>
        </w:tc>
        <w:tc>
          <w:tcPr>
            <w:tcW w:w="7855" w:type="dxa"/>
          </w:tcPr>
          <w:p w:rsidR="005B05FC" w:rsidRDefault="006F6396" w:rsidP="005B05FC">
            <w:r>
              <w:t>Развивать у детей интерес к животным джунглей, пустыни,</w:t>
            </w:r>
            <w:r w:rsidR="00FD74A2">
              <w:t xml:space="preserve"> </w:t>
            </w:r>
            <w:r>
              <w:t>саваны, и их образу жизни,</w:t>
            </w:r>
            <w:r w:rsidR="00FD74A2">
              <w:t xml:space="preserve"> повадкам, приспособленности к среде обитания. Уточнение, </w:t>
            </w:r>
            <w:proofErr w:type="spellStart"/>
            <w:r w:rsidR="00FD74A2">
              <w:t>расшитение</w:t>
            </w:r>
            <w:proofErr w:type="spellEnd"/>
            <w:r w:rsidR="00FD74A2">
              <w:t xml:space="preserve"> и активизация словаря по теме.</w:t>
            </w:r>
          </w:p>
        </w:tc>
        <w:tc>
          <w:tcPr>
            <w:tcW w:w="3454" w:type="dxa"/>
          </w:tcPr>
          <w:p w:rsidR="005B05FC" w:rsidRPr="00CB7EC4" w:rsidRDefault="00FD74A2" w:rsidP="005B05FC">
            <w:r>
              <w:t>Макет «Зоопарк»</w:t>
            </w:r>
          </w:p>
        </w:tc>
      </w:tr>
      <w:tr w:rsidR="00337C3E" w:rsidTr="005B6F16">
        <w:tc>
          <w:tcPr>
            <w:tcW w:w="670" w:type="dxa"/>
          </w:tcPr>
          <w:p w:rsidR="00337C3E" w:rsidRDefault="00337C3E" w:rsidP="005B05FC">
            <w:r>
              <w:t>4.</w:t>
            </w:r>
          </w:p>
        </w:tc>
        <w:tc>
          <w:tcPr>
            <w:tcW w:w="2807" w:type="dxa"/>
          </w:tcPr>
          <w:p w:rsidR="00337C3E" w:rsidRDefault="00337C3E" w:rsidP="005B05FC">
            <w:pPr>
              <w:rPr>
                <w:b/>
              </w:rPr>
            </w:pPr>
            <w:r>
              <w:rPr>
                <w:b/>
              </w:rPr>
              <w:t xml:space="preserve">Вода-волшебница. Жители воды. </w:t>
            </w:r>
          </w:p>
        </w:tc>
        <w:tc>
          <w:tcPr>
            <w:tcW w:w="7855" w:type="dxa"/>
          </w:tcPr>
          <w:p w:rsidR="00337C3E" w:rsidRDefault="00FD74A2" w:rsidP="005B05FC">
            <w:r>
              <w:t>Систематизирование знаний детей о свойствах и признаках воды, о её значении в жизни человека и живой природы.</w:t>
            </w:r>
          </w:p>
        </w:tc>
        <w:tc>
          <w:tcPr>
            <w:tcW w:w="3454" w:type="dxa"/>
          </w:tcPr>
          <w:p w:rsidR="00337C3E" w:rsidRPr="00CB7EC4" w:rsidRDefault="00FD74A2" w:rsidP="005B05FC">
            <w:r>
              <w:t>Досуг «Праздник мыльных пузырей»</w:t>
            </w:r>
          </w:p>
        </w:tc>
      </w:tr>
      <w:tr w:rsidR="004B2201" w:rsidTr="005B6F16">
        <w:tc>
          <w:tcPr>
            <w:tcW w:w="670" w:type="dxa"/>
          </w:tcPr>
          <w:p w:rsidR="004B2201" w:rsidRDefault="004B2201" w:rsidP="005B05FC">
            <w:r>
              <w:t>5.</w:t>
            </w:r>
          </w:p>
        </w:tc>
        <w:tc>
          <w:tcPr>
            <w:tcW w:w="2807" w:type="dxa"/>
          </w:tcPr>
          <w:p w:rsidR="004B2201" w:rsidRDefault="004B2201" w:rsidP="005B05FC">
            <w:pPr>
              <w:rPr>
                <w:b/>
              </w:rPr>
            </w:pPr>
            <w:r>
              <w:rPr>
                <w:b/>
              </w:rPr>
              <w:t>Театр</w:t>
            </w:r>
          </w:p>
        </w:tc>
        <w:tc>
          <w:tcPr>
            <w:tcW w:w="7855" w:type="dxa"/>
          </w:tcPr>
          <w:p w:rsidR="004B2201" w:rsidRDefault="00FD74A2" w:rsidP="005B05FC">
            <w:r>
              <w:t xml:space="preserve">Познакомить детей с историей возникновения театра. Воспитывать любовь к театру и культуру </w:t>
            </w:r>
            <w:proofErr w:type="gramStart"/>
            <w:r>
              <w:t>общения .</w:t>
            </w:r>
            <w:proofErr w:type="gramEnd"/>
            <w:r>
              <w:t xml:space="preserve"> Расширить кругозор детей, обогатить их жизненный опыт.</w:t>
            </w:r>
          </w:p>
        </w:tc>
        <w:tc>
          <w:tcPr>
            <w:tcW w:w="3454" w:type="dxa"/>
          </w:tcPr>
          <w:p w:rsidR="004B2201" w:rsidRPr="00CB7EC4" w:rsidRDefault="00FD74A2" w:rsidP="005B05FC">
            <w:r>
              <w:t>Театрализованное представление «Теремок на новый лад»</w:t>
            </w:r>
          </w:p>
        </w:tc>
      </w:tr>
      <w:tr w:rsidR="005B05FC" w:rsidTr="00D51F8A">
        <w:tc>
          <w:tcPr>
            <w:tcW w:w="14786" w:type="dxa"/>
            <w:gridSpan w:val="4"/>
          </w:tcPr>
          <w:p w:rsidR="005B05FC" w:rsidRDefault="005B05FC" w:rsidP="005B05FC">
            <w:pPr>
              <w:jc w:val="center"/>
              <w:rPr>
                <w:b/>
                <w:sz w:val="24"/>
              </w:rPr>
            </w:pPr>
          </w:p>
          <w:p w:rsidR="005B05FC" w:rsidRPr="00B16192" w:rsidRDefault="005B05FC" w:rsidP="005B05FC">
            <w:pPr>
              <w:jc w:val="center"/>
              <w:rPr>
                <w:b/>
                <w:sz w:val="24"/>
              </w:rPr>
            </w:pPr>
            <w:r>
              <w:rPr>
                <w:b/>
                <w:sz w:val="24"/>
              </w:rPr>
              <w:t>Апрель</w:t>
            </w:r>
          </w:p>
        </w:tc>
      </w:tr>
      <w:tr w:rsidR="002D1F87" w:rsidTr="005B6F16">
        <w:tc>
          <w:tcPr>
            <w:tcW w:w="670" w:type="dxa"/>
          </w:tcPr>
          <w:p w:rsidR="002D1F87" w:rsidRDefault="002D1F87" w:rsidP="005B05FC">
            <w:r>
              <w:t>1.</w:t>
            </w:r>
          </w:p>
        </w:tc>
        <w:tc>
          <w:tcPr>
            <w:tcW w:w="2807" w:type="dxa"/>
          </w:tcPr>
          <w:p w:rsidR="002D1F87" w:rsidRPr="004B2201" w:rsidRDefault="004B2201" w:rsidP="005B05FC">
            <w:pPr>
              <w:rPr>
                <w:b/>
              </w:rPr>
            </w:pPr>
            <w:r w:rsidRPr="004B2201">
              <w:rPr>
                <w:b/>
              </w:rPr>
              <w:t>Земля-наш общий дом</w:t>
            </w:r>
          </w:p>
        </w:tc>
        <w:tc>
          <w:tcPr>
            <w:tcW w:w="7855" w:type="dxa"/>
          </w:tcPr>
          <w:p w:rsidR="002D1F87" w:rsidRPr="008657E6" w:rsidRDefault="004B2201" w:rsidP="005B05FC">
            <w:r>
              <w:t xml:space="preserve">Дать </w:t>
            </w:r>
            <w:r w:rsidRPr="008657E6">
              <w:t>понятия о странах и континентах. Развивать умение ориентироваться по карте и глобусу. Закреплять знания детей о разнообразии растительного и животного мира, полезных ископаемых.</w:t>
            </w:r>
          </w:p>
        </w:tc>
        <w:tc>
          <w:tcPr>
            <w:tcW w:w="3454" w:type="dxa"/>
          </w:tcPr>
          <w:p w:rsidR="002D1F87" w:rsidRPr="008657E6" w:rsidRDefault="004B2201" w:rsidP="005B05FC">
            <w:r>
              <w:t>Развлечение «Путешествие по странам и континентам»</w:t>
            </w:r>
          </w:p>
        </w:tc>
      </w:tr>
      <w:tr w:rsidR="00337C3E" w:rsidTr="005B6F16">
        <w:tc>
          <w:tcPr>
            <w:tcW w:w="670" w:type="dxa"/>
          </w:tcPr>
          <w:p w:rsidR="00337C3E" w:rsidRDefault="002D1F87" w:rsidP="00337C3E">
            <w:r>
              <w:t>2</w:t>
            </w:r>
            <w:r w:rsidR="00337C3E">
              <w:t>.</w:t>
            </w:r>
          </w:p>
        </w:tc>
        <w:tc>
          <w:tcPr>
            <w:tcW w:w="2807" w:type="dxa"/>
          </w:tcPr>
          <w:p w:rsidR="00337C3E" w:rsidRPr="002263AB" w:rsidRDefault="00337C3E" w:rsidP="00337C3E">
            <w:pPr>
              <w:rPr>
                <w:b/>
              </w:rPr>
            </w:pPr>
            <w:r w:rsidRPr="002263AB">
              <w:rPr>
                <w:b/>
              </w:rPr>
              <w:t>Покорение космоса</w:t>
            </w:r>
          </w:p>
        </w:tc>
        <w:tc>
          <w:tcPr>
            <w:tcW w:w="7855" w:type="dxa"/>
          </w:tcPr>
          <w:p w:rsidR="00337C3E" w:rsidRDefault="00337C3E" w:rsidP="00337C3E">
            <w:pPr>
              <w:contextualSpacing/>
              <w:jc w:val="both"/>
            </w:pPr>
            <w:r w:rsidRPr="00D10E3B">
              <w:t xml:space="preserve">Продолжать знакомить с российскими праздниками, с полетом в космос первого человека – </w:t>
            </w:r>
            <w:proofErr w:type="spellStart"/>
            <w:r w:rsidRPr="00D10E3B">
              <w:t>Ю.Гагарина</w:t>
            </w:r>
            <w:proofErr w:type="spellEnd"/>
            <w:r w:rsidRPr="00D10E3B">
              <w:t>. Расширять представление о солнечной системе, о планетах (Нептун, Луна, Земля, Венера, Марс, Сатурн и т.д.), о звездах, о солнце, луне и месяце, о планете Земля – шар, на ней материки, полюсах – Северный и Южный.</w:t>
            </w:r>
          </w:p>
        </w:tc>
        <w:tc>
          <w:tcPr>
            <w:tcW w:w="3454" w:type="dxa"/>
          </w:tcPr>
          <w:p w:rsidR="00337C3E" w:rsidRDefault="00337C3E" w:rsidP="00337C3E">
            <w:r>
              <w:t>Развлечение</w:t>
            </w:r>
            <w:r w:rsidR="00FD74A2">
              <w:t xml:space="preserve"> </w:t>
            </w:r>
            <w:r>
              <w:t>"Юные космонавты"</w:t>
            </w:r>
          </w:p>
        </w:tc>
      </w:tr>
      <w:tr w:rsidR="00337C3E" w:rsidTr="005B6F16">
        <w:tc>
          <w:tcPr>
            <w:tcW w:w="670" w:type="dxa"/>
          </w:tcPr>
          <w:p w:rsidR="00337C3E" w:rsidRDefault="00337C3E" w:rsidP="00337C3E">
            <w:r>
              <w:t>3.</w:t>
            </w:r>
          </w:p>
        </w:tc>
        <w:tc>
          <w:tcPr>
            <w:tcW w:w="2807" w:type="dxa"/>
          </w:tcPr>
          <w:p w:rsidR="00337C3E" w:rsidRPr="001A1803" w:rsidRDefault="00337C3E" w:rsidP="00337C3E">
            <w:pPr>
              <w:rPr>
                <w:b/>
              </w:rPr>
            </w:pPr>
            <w:r w:rsidRPr="001A1803">
              <w:rPr>
                <w:b/>
              </w:rPr>
              <w:t>Они прославили Россию</w:t>
            </w:r>
          </w:p>
        </w:tc>
        <w:tc>
          <w:tcPr>
            <w:tcW w:w="7855" w:type="dxa"/>
          </w:tcPr>
          <w:p w:rsidR="00337C3E" w:rsidRPr="00D10E3B" w:rsidRDefault="001A1803" w:rsidP="00337C3E">
            <w:pPr>
              <w:contextualSpacing/>
              <w:jc w:val="both"/>
            </w:pPr>
            <w:r>
              <w:t xml:space="preserve">Формирование у детей представлений о россиянах, прославивших нашу страну. </w:t>
            </w:r>
          </w:p>
        </w:tc>
        <w:tc>
          <w:tcPr>
            <w:tcW w:w="3454" w:type="dxa"/>
          </w:tcPr>
          <w:p w:rsidR="00337C3E" w:rsidRDefault="001A1803" w:rsidP="00337C3E">
            <w:r>
              <w:t>Составление фотоальбома «Они прославили Красноярский край»</w:t>
            </w:r>
          </w:p>
        </w:tc>
      </w:tr>
      <w:tr w:rsidR="002D1F87" w:rsidTr="0013394F">
        <w:tc>
          <w:tcPr>
            <w:tcW w:w="670" w:type="dxa"/>
          </w:tcPr>
          <w:p w:rsidR="002D1F87" w:rsidRDefault="002D1F87" w:rsidP="0013394F">
            <w:r>
              <w:t>4</w:t>
            </w:r>
            <w:r>
              <w:t>.</w:t>
            </w:r>
          </w:p>
        </w:tc>
        <w:tc>
          <w:tcPr>
            <w:tcW w:w="2807" w:type="dxa"/>
          </w:tcPr>
          <w:p w:rsidR="002D1F87" w:rsidRPr="002263AB" w:rsidRDefault="002D1F87" w:rsidP="0013394F">
            <w:pPr>
              <w:rPr>
                <w:b/>
              </w:rPr>
            </w:pPr>
            <w:r>
              <w:rPr>
                <w:b/>
              </w:rPr>
              <w:t xml:space="preserve">Азбука безопасности </w:t>
            </w:r>
            <w:r w:rsidRPr="008657E6">
              <w:t>(колющие, режущие предметы, электроприборы, поведение в природе, беседы о безопасном использовании предметов; о безопасности: когда остался дома один. Беседы о правилах поведения в природе, о безопасности и осмотрительном отношении к опасным ситуациям).</w:t>
            </w:r>
          </w:p>
        </w:tc>
        <w:tc>
          <w:tcPr>
            <w:tcW w:w="7855" w:type="dxa"/>
          </w:tcPr>
          <w:p w:rsidR="002D1F87" w:rsidRDefault="002D1F87" w:rsidP="0013394F">
            <w:r w:rsidRPr="008657E6">
              <w:t xml:space="preserve">Расширять представления </w:t>
            </w:r>
            <w:proofErr w:type="gramStart"/>
            <w:r w:rsidRPr="008657E6">
              <w:t>о  основах</w:t>
            </w:r>
            <w:proofErr w:type="gramEnd"/>
            <w:r w:rsidRPr="008657E6">
              <w:t xml:space="preserve"> безопасности собственной жизнедеятельности. Дать детям понятия о том, что приятная внешность не всегда соответствует добрым намерениям. Расширять знания разбираться в ситуации, которая несет в себе опасность и правильно реагировать в таких случаях: обратить внимание прохожих и взрослых на себя, уметь звать на помощь, уметь сказать «нет» на предложения незнакомого взрослого.  </w:t>
            </w:r>
            <w:proofErr w:type="gramStart"/>
            <w:r w:rsidRPr="008657E6">
              <w:t>Передать  знания</w:t>
            </w:r>
            <w:proofErr w:type="gramEnd"/>
            <w:r w:rsidRPr="008657E6">
              <w:t xml:space="preserve"> о правилах безопасности дорожного движения в качестве пешехода и пассажира транспортного средства. Закреплять знания о правилах безопасного поведения в природе.</w:t>
            </w:r>
          </w:p>
        </w:tc>
        <w:tc>
          <w:tcPr>
            <w:tcW w:w="3454" w:type="dxa"/>
          </w:tcPr>
          <w:p w:rsidR="002D1F87" w:rsidRDefault="002D1F87" w:rsidP="0013394F">
            <w:r w:rsidRPr="008657E6">
              <w:t xml:space="preserve">Выставка рисунков и слоганов на тему «Осторожно: </w:t>
            </w:r>
            <w:r>
              <w:t>огонь!»</w:t>
            </w:r>
          </w:p>
        </w:tc>
      </w:tr>
      <w:tr w:rsidR="00337C3E" w:rsidTr="00D51F8A">
        <w:tc>
          <w:tcPr>
            <w:tcW w:w="14786" w:type="dxa"/>
            <w:gridSpan w:val="4"/>
          </w:tcPr>
          <w:p w:rsidR="00337C3E" w:rsidRPr="00B16192" w:rsidRDefault="00337C3E" w:rsidP="00337C3E">
            <w:pPr>
              <w:jc w:val="center"/>
              <w:rPr>
                <w:b/>
                <w:sz w:val="24"/>
              </w:rPr>
            </w:pPr>
            <w:r>
              <w:rPr>
                <w:b/>
                <w:sz w:val="24"/>
              </w:rPr>
              <w:lastRenderedPageBreak/>
              <w:t>Май</w:t>
            </w:r>
          </w:p>
        </w:tc>
      </w:tr>
      <w:tr w:rsidR="00337C3E" w:rsidTr="005B6F16">
        <w:tc>
          <w:tcPr>
            <w:tcW w:w="670" w:type="dxa"/>
          </w:tcPr>
          <w:p w:rsidR="00337C3E" w:rsidRDefault="00337C3E" w:rsidP="00337C3E">
            <w:r>
              <w:t>1</w:t>
            </w:r>
          </w:p>
        </w:tc>
        <w:tc>
          <w:tcPr>
            <w:tcW w:w="2807" w:type="dxa"/>
          </w:tcPr>
          <w:p w:rsidR="00337C3E" w:rsidRPr="002263AB" w:rsidRDefault="00337C3E" w:rsidP="00337C3E">
            <w:pPr>
              <w:rPr>
                <w:b/>
              </w:rPr>
            </w:pPr>
            <w:r w:rsidRPr="002263AB">
              <w:rPr>
                <w:b/>
              </w:rPr>
              <w:t>Праздники мая 1 и 9 мая</w:t>
            </w:r>
          </w:p>
        </w:tc>
        <w:tc>
          <w:tcPr>
            <w:tcW w:w="7855" w:type="dxa"/>
          </w:tcPr>
          <w:p w:rsidR="00337C3E" w:rsidRPr="00D10E3B" w:rsidRDefault="00337C3E" w:rsidP="00337C3E">
            <w:pPr>
              <w:contextualSpacing/>
              <w:jc w:val="both"/>
            </w:pPr>
            <w:r w:rsidRPr="00D10E3B">
              <w:t xml:space="preserve">Расширять представления о праздниках: </w:t>
            </w:r>
            <w:r>
              <w:t>Д</w:t>
            </w:r>
            <w:r w:rsidRPr="00D10E3B">
              <w:t>ень победы и день труда; о профессиях людей.</w:t>
            </w:r>
            <w:r>
              <w:t xml:space="preserve"> </w:t>
            </w:r>
            <w:r w:rsidRPr="00D10E3B">
              <w:t>Закрепление знаний</w:t>
            </w:r>
            <w:r>
              <w:t xml:space="preserve"> детей о </w:t>
            </w:r>
            <w:proofErr w:type="gramStart"/>
            <w:r>
              <w:t>пословицах  войны</w:t>
            </w:r>
            <w:proofErr w:type="gramEnd"/>
            <w:r>
              <w:t xml:space="preserve">; об </w:t>
            </w:r>
            <w:proofErr w:type="spellStart"/>
            <w:r>
              <w:t>А</w:t>
            </w:r>
            <w:r w:rsidRPr="00D10E3B">
              <w:t>чинских</w:t>
            </w:r>
            <w:proofErr w:type="spellEnd"/>
            <w:r w:rsidRPr="00D10E3B">
              <w:t xml:space="preserve"> героях. </w:t>
            </w:r>
          </w:p>
          <w:p w:rsidR="00337C3E" w:rsidRDefault="00337C3E" w:rsidP="00337C3E">
            <w:pPr>
              <w:jc w:val="both"/>
            </w:pPr>
            <w:r w:rsidRPr="00D10E3B">
              <w:t>Расширять лексический словарь: «Георгиевская лента», «Великая Отечественная Война», «Враги», «Ветераны войны».</w:t>
            </w:r>
          </w:p>
        </w:tc>
        <w:tc>
          <w:tcPr>
            <w:tcW w:w="3454" w:type="dxa"/>
          </w:tcPr>
          <w:p w:rsidR="00337C3E" w:rsidRDefault="00337C3E" w:rsidP="00337C3E">
            <w:r>
              <w:t>Праздник "Спасибо деду за победу"</w:t>
            </w:r>
          </w:p>
        </w:tc>
      </w:tr>
      <w:tr w:rsidR="00337C3E" w:rsidTr="005B6F16">
        <w:tc>
          <w:tcPr>
            <w:tcW w:w="670" w:type="dxa"/>
          </w:tcPr>
          <w:p w:rsidR="00337C3E" w:rsidRDefault="00337C3E" w:rsidP="00337C3E">
            <w:r>
              <w:t>2</w:t>
            </w:r>
          </w:p>
        </w:tc>
        <w:tc>
          <w:tcPr>
            <w:tcW w:w="2807" w:type="dxa"/>
          </w:tcPr>
          <w:p w:rsidR="00337C3E" w:rsidRPr="002263AB" w:rsidRDefault="00337C3E" w:rsidP="00337C3E">
            <w:pPr>
              <w:rPr>
                <w:b/>
              </w:rPr>
            </w:pPr>
            <w:r w:rsidRPr="002263AB">
              <w:rPr>
                <w:b/>
              </w:rPr>
              <w:t>Цветущая весна</w:t>
            </w:r>
            <w:r w:rsidRPr="00756273">
              <w:t>(</w:t>
            </w:r>
            <w:r>
              <w:t>название, вид, необходимые условия для роста, цветение весной, правила поведения с растениями).</w:t>
            </w:r>
          </w:p>
        </w:tc>
        <w:tc>
          <w:tcPr>
            <w:tcW w:w="7855" w:type="dxa"/>
          </w:tcPr>
          <w:p w:rsidR="00337C3E" w:rsidRDefault="00337C3E" w:rsidP="00337C3E">
            <w:r w:rsidRPr="00D10E3B">
              <w:t>П</w:t>
            </w:r>
            <w:r>
              <w:t xml:space="preserve">родолжать знакомить </w:t>
            </w:r>
            <w:proofErr w:type="gramStart"/>
            <w:r>
              <w:t xml:space="preserve">с </w:t>
            </w:r>
            <w:r w:rsidRPr="00D10E3B">
              <w:t xml:space="preserve"> расте</w:t>
            </w:r>
            <w:r>
              <w:t>ниями</w:t>
            </w:r>
            <w:proofErr w:type="gramEnd"/>
            <w:r>
              <w:t xml:space="preserve">. Учить </w:t>
            </w:r>
            <w:proofErr w:type="gramStart"/>
            <w:r>
              <w:t xml:space="preserve">описывать </w:t>
            </w:r>
            <w:r w:rsidRPr="00D10E3B">
              <w:t xml:space="preserve"> растения</w:t>
            </w:r>
            <w:proofErr w:type="gramEnd"/>
            <w:r w:rsidRPr="00D10E3B">
              <w:t>; выделять характерные признаки; ухаживать за растениями.</w:t>
            </w:r>
            <w:r>
              <w:t xml:space="preserve"> </w:t>
            </w:r>
            <w:r w:rsidRPr="00D10E3B">
              <w:rPr>
                <w:rStyle w:val="FontStyle207"/>
                <w:sz w:val="24"/>
                <w:szCs w:val="24"/>
              </w:rPr>
              <w:t xml:space="preserve">Расширять представления детей об условиях, необходимых для </w:t>
            </w:r>
            <w:proofErr w:type="gramStart"/>
            <w:r w:rsidRPr="00D10E3B">
              <w:rPr>
                <w:rStyle w:val="FontStyle207"/>
                <w:sz w:val="24"/>
                <w:szCs w:val="24"/>
              </w:rPr>
              <w:t>жизни  растений</w:t>
            </w:r>
            <w:proofErr w:type="gramEnd"/>
            <w:r w:rsidRPr="00D10E3B">
              <w:rPr>
                <w:rStyle w:val="FontStyle207"/>
                <w:sz w:val="24"/>
                <w:szCs w:val="24"/>
              </w:rPr>
              <w:t xml:space="preserve"> (воздух, вода, питание и т. п.).</w:t>
            </w:r>
            <w:r w:rsidRPr="00D10E3B">
              <w:rPr>
                <w:rStyle w:val="FontStyle211"/>
                <w:sz w:val="24"/>
                <w:szCs w:val="24"/>
              </w:rPr>
              <w:t xml:space="preserve"> </w:t>
            </w:r>
            <w:r w:rsidRPr="00D10E3B">
              <w:rPr>
                <w:rStyle w:val="FontStyle207"/>
                <w:sz w:val="24"/>
                <w:szCs w:val="24"/>
              </w:rPr>
              <w:t>Рассказывать детям о том, что в</w:t>
            </w:r>
            <w:r>
              <w:rPr>
                <w:rStyle w:val="FontStyle207"/>
                <w:sz w:val="24"/>
                <w:szCs w:val="24"/>
              </w:rPr>
              <w:t>есной зацветают</w:t>
            </w:r>
            <w:r w:rsidRPr="00D10E3B">
              <w:rPr>
                <w:rStyle w:val="FontStyle207"/>
                <w:sz w:val="24"/>
                <w:szCs w:val="24"/>
              </w:rPr>
              <w:t xml:space="preserve"> рас</w:t>
            </w:r>
            <w:r w:rsidRPr="00D10E3B">
              <w:rPr>
                <w:rStyle w:val="FontStyle207"/>
                <w:sz w:val="24"/>
                <w:szCs w:val="24"/>
              </w:rPr>
              <w:softHyphen/>
              <w:t>тения.</w:t>
            </w:r>
            <w:r>
              <w:rPr>
                <w:rStyle w:val="FontStyle207"/>
                <w:sz w:val="24"/>
                <w:szCs w:val="24"/>
              </w:rPr>
              <w:t xml:space="preserve"> </w:t>
            </w:r>
            <w:r w:rsidRPr="00D10E3B">
              <w:rPr>
                <w:rStyle w:val="FontStyle207"/>
                <w:sz w:val="24"/>
                <w:szCs w:val="24"/>
              </w:rPr>
              <w:t>Наблюдать с детьми измен</w:t>
            </w:r>
            <w:r>
              <w:rPr>
                <w:rStyle w:val="FontStyle207"/>
                <w:sz w:val="24"/>
                <w:szCs w:val="24"/>
              </w:rPr>
              <w:t xml:space="preserve">ения в уголке природы </w:t>
            </w:r>
            <w:proofErr w:type="gramStart"/>
            <w:r>
              <w:rPr>
                <w:rStyle w:val="FontStyle207"/>
                <w:sz w:val="24"/>
                <w:szCs w:val="24"/>
              </w:rPr>
              <w:t>(</w:t>
            </w:r>
            <w:r w:rsidRPr="00D10E3B">
              <w:rPr>
                <w:rStyle w:val="FontStyle207"/>
                <w:sz w:val="24"/>
                <w:szCs w:val="24"/>
              </w:rPr>
              <w:t xml:space="preserve"> растения</w:t>
            </w:r>
            <w:proofErr w:type="gramEnd"/>
            <w:r w:rsidRPr="00D10E3B">
              <w:rPr>
                <w:rStyle w:val="FontStyle207"/>
                <w:sz w:val="24"/>
                <w:szCs w:val="24"/>
              </w:rPr>
              <w:t xml:space="preserve"> на</w:t>
            </w:r>
            <w:r w:rsidRPr="00D10E3B">
              <w:rPr>
                <w:rStyle w:val="FontStyle207"/>
                <w:sz w:val="24"/>
                <w:szCs w:val="24"/>
              </w:rPr>
              <w:softHyphen/>
              <w:t xml:space="preserve">чинают давать новые листочки, зацветают </w:t>
            </w:r>
            <w:r w:rsidRPr="0070408F">
              <w:rPr>
                <w:rStyle w:val="FontStyle234"/>
                <w:sz w:val="24"/>
                <w:szCs w:val="24"/>
              </w:rPr>
              <w:t>и</w:t>
            </w:r>
            <w:r w:rsidRPr="00D10E3B">
              <w:rPr>
                <w:rStyle w:val="FontStyle234"/>
              </w:rPr>
              <w:t xml:space="preserve"> </w:t>
            </w:r>
            <w:r w:rsidRPr="00D10E3B">
              <w:rPr>
                <w:rStyle w:val="FontStyle207"/>
                <w:sz w:val="24"/>
                <w:szCs w:val="24"/>
              </w:rPr>
              <w:t>т. д.); пересаживать комнатные растения, в том числе способом черенкования.</w:t>
            </w:r>
            <w:r w:rsidRPr="00D10E3B">
              <w:rPr>
                <w:rStyle w:val="FontStyle217"/>
                <w:sz w:val="24"/>
                <w:szCs w:val="24"/>
              </w:rPr>
              <w:t xml:space="preserve"> </w:t>
            </w:r>
            <w:r w:rsidRPr="00322266">
              <w:rPr>
                <w:rStyle w:val="FontStyle217"/>
                <w:rFonts w:ascii="Times New Roman" w:hAnsi="Times New Roman" w:cs="Times New Roman"/>
                <w:sz w:val="24"/>
                <w:szCs w:val="24"/>
              </w:rPr>
              <w:t>Воспитывать бережное отношение к природе.</w:t>
            </w:r>
            <w:r w:rsidRPr="00322266">
              <w:t xml:space="preserve"> Расширять и </w:t>
            </w:r>
            <w:r w:rsidRPr="00D10E3B">
              <w:t xml:space="preserve">уточнять представления детей </w:t>
            </w:r>
            <w:proofErr w:type="gramStart"/>
            <w:r w:rsidRPr="00D10E3B">
              <w:t>о  травяных</w:t>
            </w:r>
            <w:proofErr w:type="gramEnd"/>
            <w:r w:rsidRPr="00D10E3B">
              <w:t xml:space="preserve"> растениях; растениях луга, сада, леса; о пользе. Конкретизировать представление об условиях жизни комнатных растениях, со способами их вегетативного размножения (черенками, листьями, усами); с лекарственными растениями (подорожник, крапива).</w:t>
            </w:r>
          </w:p>
        </w:tc>
        <w:tc>
          <w:tcPr>
            <w:tcW w:w="3454" w:type="dxa"/>
          </w:tcPr>
          <w:p w:rsidR="00337C3E" w:rsidRDefault="00337C3E" w:rsidP="00337C3E">
            <w:r>
              <w:t>Конкурс поделок "Цветы"</w:t>
            </w:r>
          </w:p>
        </w:tc>
      </w:tr>
      <w:tr w:rsidR="00337C3E" w:rsidTr="005B6F16">
        <w:tc>
          <w:tcPr>
            <w:tcW w:w="670" w:type="dxa"/>
          </w:tcPr>
          <w:p w:rsidR="00337C3E" w:rsidRDefault="00337C3E" w:rsidP="00337C3E">
            <w:r>
              <w:t>3</w:t>
            </w:r>
          </w:p>
        </w:tc>
        <w:tc>
          <w:tcPr>
            <w:tcW w:w="2807" w:type="dxa"/>
          </w:tcPr>
          <w:p w:rsidR="00337C3E" w:rsidRPr="002263AB" w:rsidRDefault="00337C3E" w:rsidP="00337C3E">
            <w:pPr>
              <w:rPr>
                <w:b/>
              </w:rPr>
            </w:pPr>
            <w:r w:rsidRPr="002263AB">
              <w:rPr>
                <w:b/>
              </w:rPr>
              <w:t>Скоро лето</w:t>
            </w:r>
            <w:r>
              <w:rPr>
                <w:b/>
              </w:rPr>
              <w:t>.</w:t>
            </w:r>
          </w:p>
        </w:tc>
        <w:tc>
          <w:tcPr>
            <w:tcW w:w="7855" w:type="dxa"/>
          </w:tcPr>
          <w:p w:rsidR="00337C3E" w:rsidRPr="00BB648F" w:rsidRDefault="00337C3E" w:rsidP="00337C3E">
            <w:r w:rsidRPr="00BB648F">
              <w:rPr>
                <w:color w:val="000000"/>
                <w:shd w:val="clear" w:color="auto" w:fill="FFFFFF"/>
              </w:rPr>
              <w:t>Формировать у детей обобщенные представления о лете как времени года</w:t>
            </w:r>
            <w:r w:rsidRPr="00BB648F">
              <w:rPr>
                <w:color w:val="000000"/>
                <w:sz w:val="20"/>
                <w:szCs w:val="20"/>
                <w:shd w:val="clear" w:color="auto" w:fill="FFFFFF"/>
              </w:rPr>
              <w:t>, признаках лета.  Расширять и обогащать представления о влиянии тепла, солнечного света на жизнь людей, животных и растений.</w:t>
            </w:r>
            <w:r w:rsidRPr="00BB648F">
              <w:rPr>
                <w:color w:val="000000"/>
                <w:shd w:val="clear" w:color="auto" w:fill="FFFFFF"/>
              </w:rPr>
              <w:t xml:space="preserve"> Знакомить с летними видами спорта.</w:t>
            </w:r>
          </w:p>
        </w:tc>
        <w:tc>
          <w:tcPr>
            <w:tcW w:w="3454" w:type="dxa"/>
          </w:tcPr>
          <w:p w:rsidR="00337C3E" w:rsidRDefault="00337C3E" w:rsidP="00337C3E">
            <w:r>
              <w:t>Выставка рисунков "Портрет летних месяцев"</w:t>
            </w:r>
          </w:p>
        </w:tc>
      </w:tr>
      <w:tr w:rsidR="00337C3E" w:rsidTr="005B6F16">
        <w:tc>
          <w:tcPr>
            <w:tcW w:w="670" w:type="dxa"/>
          </w:tcPr>
          <w:p w:rsidR="00337C3E" w:rsidRDefault="00337C3E" w:rsidP="00337C3E">
            <w:r>
              <w:t>4</w:t>
            </w:r>
          </w:p>
        </w:tc>
        <w:tc>
          <w:tcPr>
            <w:tcW w:w="2807" w:type="dxa"/>
          </w:tcPr>
          <w:p w:rsidR="00337C3E" w:rsidRPr="002263AB" w:rsidRDefault="00337C3E" w:rsidP="00337C3E">
            <w:pPr>
              <w:rPr>
                <w:b/>
              </w:rPr>
            </w:pPr>
            <w:r w:rsidRPr="002263AB">
              <w:rPr>
                <w:b/>
              </w:rPr>
              <w:t>Выпуск. О дружбе и друзьях</w:t>
            </w:r>
          </w:p>
        </w:tc>
        <w:tc>
          <w:tcPr>
            <w:tcW w:w="7855" w:type="dxa"/>
          </w:tcPr>
          <w:p w:rsidR="00337C3E" w:rsidRPr="00BB648F" w:rsidRDefault="00337C3E" w:rsidP="00337C3E">
            <w:r>
              <w:rPr>
                <w:color w:val="000000"/>
                <w:szCs w:val="20"/>
                <w:shd w:val="clear" w:color="auto" w:fill="FFFFFF"/>
              </w:rPr>
              <w:t>Р</w:t>
            </w:r>
            <w:r w:rsidRPr="00BB648F">
              <w:rPr>
                <w:color w:val="000000"/>
                <w:szCs w:val="20"/>
                <w:shd w:val="clear" w:color="auto" w:fill="FFFFFF"/>
              </w:rPr>
              <w:t>азвивать уверенность в себе и своих возможностях, коммуникативные навыки; формировать доброжелательные дружеские взаимоотношения между детьми; способствовать духовно-нравственному, эмоциональному и интеллектуальному развитию; развивать представления детей о понятиях «добро», «зло» и «дружба», их важности в жизни людей; углублять представление детей о доброте, как о ценном, неотъемлемом качестве человека; закреплять знания правил вежливого общения.</w:t>
            </w:r>
          </w:p>
        </w:tc>
        <w:tc>
          <w:tcPr>
            <w:tcW w:w="3454" w:type="dxa"/>
          </w:tcPr>
          <w:p w:rsidR="00337C3E" w:rsidRDefault="00337C3E" w:rsidP="00337C3E">
            <w:r>
              <w:t>Праздник "До свиданья детский сад"</w:t>
            </w:r>
          </w:p>
        </w:tc>
      </w:tr>
    </w:tbl>
    <w:p w:rsidR="005D76C7" w:rsidRDefault="005D76C7">
      <w:bookmarkStart w:id="0" w:name="_GoBack"/>
      <w:bookmarkEnd w:id="0"/>
    </w:p>
    <w:sectPr w:rsidR="005D76C7" w:rsidSect="00EE134D">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31FAA"/>
    <w:multiLevelType w:val="multilevel"/>
    <w:tmpl w:val="1270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E134D"/>
    <w:rsid w:val="00013384"/>
    <w:rsid w:val="00020EC8"/>
    <w:rsid w:val="00066442"/>
    <w:rsid w:val="001A1803"/>
    <w:rsid w:val="001B14F9"/>
    <w:rsid w:val="001D3462"/>
    <w:rsid w:val="0021102F"/>
    <w:rsid w:val="002227E8"/>
    <w:rsid w:val="002232DB"/>
    <w:rsid w:val="002263AB"/>
    <w:rsid w:val="002361B1"/>
    <w:rsid w:val="00241AAF"/>
    <w:rsid w:val="00250597"/>
    <w:rsid w:val="002622CB"/>
    <w:rsid w:val="002803F5"/>
    <w:rsid w:val="002B6E5C"/>
    <w:rsid w:val="002D1F87"/>
    <w:rsid w:val="002F4653"/>
    <w:rsid w:val="00322266"/>
    <w:rsid w:val="00337C3E"/>
    <w:rsid w:val="00367649"/>
    <w:rsid w:val="00395644"/>
    <w:rsid w:val="003B5D1A"/>
    <w:rsid w:val="003C0440"/>
    <w:rsid w:val="003E73B7"/>
    <w:rsid w:val="004B2201"/>
    <w:rsid w:val="0054434C"/>
    <w:rsid w:val="005B05FC"/>
    <w:rsid w:val="005B6F16"/>
    <w:rsid w:val="005D76C7"/>
    <w:rsid w:val="00602646"/>
    <w:rsid w:val="00622893"/>
    <w:rsid w:val="0068546D"/>
    <w:rsid w:val="006E2ADC"/>
    <w:rsid w:val="006F6396"/>
    <w:rsid w:val="0070455E"/>
    <w:rsid w:val="007B32D5"/>
    <w:rsid w:val="008129B9"/>
    <w:rsid w:val="008155A0"/>
    <w:rsid w:val="008657E6"/>
    <w:rsid w:val="009007DB"/>
    <w:rsid w:val="00986258"/>
    <w:rsid w:val="009B4325"/>
    <w:rsid w:val="009C1400"/>
    <w:rsid w:val="00A327DE"/>
    <w:rsid w:val="00B16192"/>
    <w:rsid w:val="00BB648F"/>
    <w:rsid w:val="00C50EA2"/>
    <w:rsid w:val="00C87C12"/>
    <w:rsid w:val="00CB7EC4"/>
    <w:rsid w:val="00D24E90"/>
    <w:rsid w:val="00D51F8A"/>
    <w:rsid w:val="00DA4983"/>
    <w:rsid w:val="00DE5C36"/>
    <w:rsid w:val="00E8728B"/>
    <w:rsid w:val="00EB7645"/>
    <w:rsid w:val="00ED65EE"/>
    <w:rsid w:val="00ED7293"/>
    <w:rsid w:val="00EE134D"/>
    <w:rsid w:val="00FD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653CA"/>
  <w15:docId w15:val="{C8004706-6B1B-482F-9F49-491D2312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3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rsid w:val="00602646"/>
    <w:rPr>
      <w:rFonts w:ascii="Century Schoolbook" w:hAnsi="Century Schoolbook" w:cs="Century Schoolbook"/>
      <w:sz w:val="18"/>
      <w:szCs w:val="18"/>
    </w:rPr>
  </w:style>
  <w:style w:type="paragraph" w:customStyle="1" w:styleId="Style11">
    <w:name w:val="Style11"/>
    <w:basedOn w:val="a"/>
    <w:rsid w:val="00602646"/>
    <w:pPr>
      <w:widowControl w:val="0"/>
      <w:autoSpaceDE w:val="0"/>
      <w:autoSpaceDN w:val="0"/>
      <w:adjustRightInd w:val="0"/>
      <w:spacing w:line="259" w:lineRule="exact"/>
      <w:ind w:firstLine="384"/>
      <w:jc w:val="both"/>
    </w:pPr>
    <w:rPr>
      <w:rFonts w:ascii="Tahoma" w:hAnsi="Tahoma" w:cs="Tahoma"/>
    </w:rPr>
  </w:style>
  <w:style w:type="character" w:customStyle="1" w:styleId="FontStyle217">
    <w:name w:val="Font Style217"/>
    <w:rsid w:val="002263AB"/>
    <w:rPr>
      <w:rFonts w:ascii="Microsoft Sans Serif" w:hAnsi="Microsoft Sans Serif" w:cs="Microsoft Sans Serif"/>
      <w:sz w:val="14"/>
      <w:szCs w:val="14"/>
    </w:rPr>
  </w:style>
  <w:style w:type="character" w:customStyle="1" w:styleId="FontStyle247">
    <w:name w:val="Font Style247"/>
    <w:rsid w:val="00020EC8"/>
    <w:rPr>
      <w:rFonts w:ascii="Century Schoolbook" w:hAnsi="Century Schoolbook" w:cs="Century Schoolbook" w:hint="default"/>
      <w:spacing w:val="-10"/>
      <w:sz w:val="20"/>
      <w:szCs w:val="20"/>
    </w:rPr>
  </w:style>
  <w:style w:type="character" w:customStyle="1" w:styleId="FontStyle292">
    <w:name w:val="Font Style292"/>
    <w:rsid w:val="00020EC8"/>
    <w:rPr>
      <w:rFonts w:ascii="Century Schoolbook" w:hAnsi="Century Schoolbook" w:cs="Century Schoolbook"/>
      <w:b/>
      <w:bCs/>
      <w:sz w:val="18"/>
      <w:szCs w:val="18"/>
    </w:rPr>
  </w:style>
  <w:style w:type="character" w:customStyle="1" w:styleId="FontStyle234">
    <w:name w:val="Font Style234"/>
    <w:rsid w:val="00020EC8"/>
    <w:rPr>
      <w:rFonts w:ascii="Bookman Old Style" w:hAnsi="Bookman Old Style" w:cs="Bookman Old Style"/>
      <w:sz w:val="16"/>
      <w:szCs w:val="16"/>
    </w:rPr>
  </w:style>
  <w:style w:type="character" w:customStyle="1" w:styleId="FontStyle211">
    <w:name w:val="Font Style211"/>
    <w:rsid w:val="00EB7645"/>
    <w:rPr>
      <w:rFonts w:ascii="Microsoft Sans Serif" w:hAnsi="Microsoft Sans Serif" w:cs="Microsoft Sans Serif"/>
      <w:b/>
      <w:bCs/>
      <w:sz w:val="22"/>
      <w:szCs w:val="22"/>
    </w:rPr>
  </w:style>
  <w:style w:type="character" w:customStyle="1" w:styleId="FontStyle253">
    <w:name w:val="Font Style253"/>
    <w:rsid w:val="00EB7645"/>
    <w:rPr>
      <w:rFonts w:ascii="Microsoft Sans Serif" w:hAnsi="Microsoft Sans Serif" w:cs="Microsoft Sans Serif"/>
      <w:sz w:val="18"/>
      <w:szCs w:val="18"/>
    </w:rPr>
  </w:style>
  <w:style w:type="character" w:customStyle="1" w:styleId="c7">
    <w:name w:val="c7"/>
    <w:basedOn w:val="a0"/>
    <w:rsid w:val="0054434C"/>
  </w:style>
  <w:style w:type="paragraph" w:styleId="a4">
    <w:name w:val="Normal (Web)"/>
    <w:basedOn w:val="a"/>
    <w:uiPriority w:val="99"/>
    <w:semiHidden/>
    <w:unhideWhenUsed/>
    <w:rsid w:val="0054434C"/>
    <w:pPr>
      <w:spacing w:before="100" w:beforeAutospacing="1" w:after="100" w:afterAutospacing="1"/>
    </w:pPr>
  </w:style>
  <w:style w:type="character" w:styleId="a5">
    <w:name w:val="Strong"/>
    <w:basedOn w:val="a0"/>
    <w:uiPriority w:val="22"/>
    <w:qFormat/>
    <w:rsid w:val="0054434C"/>
    <w:rPr>
      <w:b/>
      <w:bCs/>
    </w:rPr>
  </w:style>
  <w:style w:type="character" w:customStyle="1" w:styleId="c14">
    <w:name w:val="c14"/>
    <w:basedOn w:val="a0"/>
    <w:rsid w:val="0054434C"/>
  </w:style>
  <w:style w:type="character" w:customStyle="1" w:styleId="c26">
    <w:name w:val="c26"/>
    <w:basedOn w:val="a0"/>
    <w:rsid w:val="0054434C"/>
  </w:style>
  <w:style w:type="character" w:customStyle="1" w:styleId="c99">
    <w:name w:val="c99"/>
    <w:basedOn w:val="a0"/>
    <w:rsid w:val="0054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3545">
      <w:bodyDiv w:val="1"/>
      <w:marLeft w:val="0"/>
      <w:marRight w:val="0"/>
      <w:marTop w:val="0"/>
      <w:marBottom w:val="0"/>
      <w:divBdr>
        <w:top w:val="none" w:sz="0" w:space="0" w:color="auto"/>
        <w:left w:val="none" w:sz="0" w:space="0" w:color="auto"/>
        <w:bottom w:val="none" w:sz="0" w:space="0" w:color="auto"/>
        <w:right w:val="none" w:sz="0" w:space="0" w:color="auto"/>
      </w:divBdr>
    </w:div>
    <w:div w:id="8464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1013</TotalTime>
  <Pages>9</Pages>
  <Words>3356</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Елена Зинатуллина</cp:lastModifiedBy>
  <cp:revision>19</cp:revision>
  <dcterms:created xsi:type="dcterms:W3CDTF">2019-10-08T13:56:00Z</dcterms:created>
  <dcterms:modified xsi:type="dcterms:W3CDTF">2022-10-02T16:05:00Z</dcterms:modified>
</cp:coreProperties>
</file>