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F9" w:rsidRDefault="00854FF9">
      <w:pPr>
        <w:pStyle w:val="a3"/>
        <w:spacing w:line="20" w:lineRule="exact"/>
        <w:ind w:left="111"/>
        <w:jc w:val="left"/>
        <w:rPr>
          <w:sz w:val="2"/>
        </w:rPr>
      </w:pPr>
    </w:p>
    <w:p w:rsidR="00294548" w:rsidRDefault="0045670A">
      <w:pPr>
        <w:pStyle w:val="a3"/>
        <w:spacing w:line="20" w:lineRule="exact"/>
        <w:ind w:left="11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81.9pt;height:1pt;mso-position-horizontal-relative:char;mso-position-vertical-relative:line" coordsize="9638,20">
            <v:line id="_x0000_s1035" style="position:absolute" from="0,2" to="9638,2" strokecolor="#231f20" strokeweight=".05892mm"/>
            <v:line id="_x0000_s1034" style="position:absolute" from="0,18" to="9638,18" strokecolor="#231f20" strokeweight=".05892mm"/>
            <w10:wrap type="none"/>
            <w10:anchorlock/>
          </v:group>
        </w:pict>
      </w:r>
    </w:p>
    <w:p w:rsidR="00294548" w:rsidRDefault="00294548">
      <w:pPr>
        <w:pStyle w:val="a3"/>
        <w:spacing w:before="11"/>
        <w:jc w:val="left"/>
        <w:rPr>
          <w:i/>
          <w:sz w:val="18"/>
        </w:rPr>
      </w:pPr>
    </w:p>
    <w:p w:rsidR="00294548" w:rsidRDefault="00854FF9">
      <w:pPr>
        <w:pStyle w:val="1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ИСПОЛЬЗОВАНИЕ АНИМАЦИИ</w:t>
      </w:r>
    </w:p>
    <w:p w:rsidR="00294548" w:rsidRDefault="00854FF9">
      <w:pPr>
        <w:spacing w:line="432" w:lineRule="exact"/>
        <w:ind w:left="113"/>
        <w:rPr>
          <w:rFonts w:ascii="Century Gothic" w:hAnsi="Century Gothic"/>
          <w:sz w:val="36"/>
        </w:rPr>
      </w:pPr>
      <w:r>
        <w:rPr>
          <w:rFonts w:ascii="Century Gothic" w:hAnsi="Century Gothic"/>
          <w:color w:val="231F20"/>
          <w:w w:val="115"/>
          <w:sz w:val="36"/>
        </w:rPr>
        <w:t>В</w:t>
      </w:r>
      <w:r>
        <w:rPr>
          <w:rFonts w:ascii="Century Gothic" w:hAnsi="Century Gothic"/>
          <w:color w:val="231F20"/>
          <w:spacing w:val="-57"/>
          <w:w w:val="115"/>
          <w:sz w:val="36"/>
        </w:rPr>
        <w:t xml:space="preserve"> </w:t>
      </w:r>
      <w:r>
        <w:rPr>
          <w:rFonts w:ascii="Century Gothic" w:hAnsi="Century Gothic"/>
          <w:color w:val="231F20"/>
          <w:w w:val="105"/>
          <w:sz w:val="36"/>
        </w:rPr>
        <w:t>КОМПЬЮТЕРНОЙ СРЕДЕ «ЖИВАЯ МАТЕМАТИКА»</w:t>
      </w:r>
    </w:p>
    <w:p w:rsidR="00294548" w:rsidRDefault="00854FF9">
      <w:pPr>
        <w:spacing w:line="437" w:lineRule="exact"/>
        <w:ind w:left="113"/>
        <w:rPr>
          <w:rFonts w:ascii="Century Gothic" w:hAnsi="Century Gothic"/>
          <w:sz w:val="36"/>
        </w:rPr>
      </w:pPr>
      <w:r>
        <w:rPr>
          <w:rFonts w:ascii="Century Gothic" w:hAnsi="Century Gothic"/>
          <w:color w:val="231F20"/>
          <w:w w:val="115"/>
          <w:sz w:val="36"/>
        </w:rPr>
        <w:t>ПРИ</w:t>
      </w:r>
      <w:r>
        <w:rPr>
          <w:rFonts w:ascii="Century Gothic" w:hAnsi="Century Gothic"/>
          <w:color w:val="231F20"/>
          <w:spacing w:val="-52"/>
          <w:w w:val="115"/>
          <w:sz w:val="36"/>
        </w:rPr>
        <w:t xml:space="preserve"> </w:t>
      </w:r>
      <w:r>
        <w:rPr>
          <w:rFonts w:ascii="Century Gothic" w:hAnsi="Century Gothic"/>
          <w:color w:val="231F20"/>
          <w:w w:val="115"/>
          <w:sz w:val="36"/>
        </w:rPr>
        <w:t>ИЗУЧЕНИИ</w:t>
      </w:r>
      <w:r>
        <w:rPr>
          <w:rFonts w:ascii="Century Gothic" w:hAnsi="Century Gothic"/>
          <w:color w:val="231F20"/>
          <w:spacing w:val="-51"/>
          <w:w w:val="115"/>
          <w:sz w:val="36"/>
        </w:rPr>
        <w:t xml:space="preserve"> </w:t>
      </w:r>
      <w:r>
        <w:rPr>
          <w:rFonts w:ascii="Century Gothic" w:hAnsi="Century Gothic"/>
          <w:color w:val="231F20"/>
          <w:w w:val="115"/>
          <w:sz w:val="36"/>
        </w:rPr>
        <w:t>ТЕМЫ</w:t>
      </w:r>
      <w:r>
        <w:rPr>
          <w:rFonts w:ascii="Century Gothic" w:hAnsi="Century Gothic"/>
          <w:color w:val="231F20"/>
          <w:spacing w:val="-51"/>
          <w:w w:val="115"/>
          <w:sz w:val="36"/>
        </w:rPr>
        <w:t xml:space="preserve"> </w:t>
      </w:r>
      <w:r>
        <w:rPr>
          <w:rFonts w:ascii="Century Gothic" w:hAnsi="Century Gothic"/>
          <w:color w:val="231F20"/>
          <w:w w:val="115"/>
          <w:sz w:val="36"/>
        </w:rPr>
        <w:t>«ВЕКТОРЫ»</w:t>
      </w:r>
      <w:r>
        <w:rPr>
          <w:rFonts w:ascii="Century Gothic" w:hAnsi="Century Gothic"/>
          <w:color w:val="231F20"/>
          <w:spacing w:val="-52"/>
          <w:w w:val="115"/>
          <w:sz w:val="36"/>
        </w:rPr>
        <w:t xml:space="preserve"> </w:t>
      </w:r>
      <w:r>
        <w:rPr>
          <w:rFonts w:ascii="Century Gothic" w:hAnsi="Century Gothic"/>
          <w:color w:val="231F20"/>
          <w:w w:val="115"/>
          <w:sz w:val="36"/>
        </w:rPr>
        <w:t>В</w:t>
      </w:r>
      <w:r>
        <w:rPr>
          <w:rFonts w:ascii="Century Gothic" w:hAnsi="Century Gothic"/>
          <w:color w:val="231F20"/>
          <w:spacing w:val="-51"/>
          <w:w w:val="115"/>
          <w:sz w:val="36"/>
        </w:rPr>
        <w:t xml:space="preserve"> </w:t>
      </w:r>
      <w:r>
        <w:rPr>
          <w:rFonts w:ascii="Century Gothic" w:hAnsi="Century Gothic"/>
          <w:color w:val="231F20"/>
          <w:w w:val="115"/>
          <w:sz w:val="36"/>
        </w:rPr>
        <w:t>9</w:t>
      </w:r>
      <w:r>
        <w:rPr>
          <w:rFonts w:ascii="Century Gothic" w:hAnsi="Century Gothic"/>
          <w:color w:val="231F20"/>
          <w:spacing w:val="-51"/>
          <w:w w:val="115"/>
          <w:sz w:val="36"/>
        </w:rPr>
        <w:t xml:space="preserve"> </w:t>
      </w:r>
      <w:r>
        <w:rPr>
          <w:rFonts w:ascii="Century Gothic" w:hAnsi="Century Gothic"/>
          <w:color w:val="231F20"/>
          <w:w w:val="115"/>
          <w:sz w:val="36"/>
        </w:rPr>
        <w:t>КЛАССЕ</w:t>
      </w:r>
    </w:p>
    <w:p w:rsidR="00294548" w:rsidRPr="00854FF9" w:rsidRDefault="0045670A">
      <w:pPr>
        <w:spacing w:before="340"/>
        <w:ind w:left="113"/>
        <w:rPr>
          <w:rFonts w:ascii="Lucida Sans"/>
          <w:sz w:val="36"/>
          <w:lang w:val="en-US"/>
        </w:rPr>
      </w:pPr>
      <w:r w:rsidRPr="00854FF9">
        <w:rPr>
          <w:rFonts w:ascii="Lucida Sans"/>
          <w:color w:val="231F20"/>
          <w:sz w:val="36"/>
          <w:lang w:val="en-US"/>
        </w:rPr>
        <w:t>USING ANIMATION</w:t>
      </w:r>
    </w:p>
    <w:p w:rsidR="00294548" w:rsidRPr="00854FF9" w:rsidRDefault="0045670A">
      <w:pPr>
        <w:spacing w:before="8" w:line="244" w:lineRule="auto"/>
        <w:ind w:left="113"/>
        <w:rPr>
          <w:rFonts w:ascii="Lucida Sans" w:hAnsi="Lucida Sans"/>
          <w:sz w:val="36"/>
          <w:lang w:val="en-US"/>
        </w:rPr>
      </w:pPr>
      <w:r w:rsidRPr="00854FF9">
        <w:rPr>
          <w:rFonts w:ascii="Lucida Sans" w:hAnsi="Lucida Sans"/>
          <w:color w:val="231F20"/>
          <w:w w:val="90"/>
          <w:sz w:val="36"/>
          <w:lang w:val="en-US"/>
        </w:rPr>
        <w:t xml:space="preserve">IN THE COMPUTER ENVIRONMENT «LIVE MATHEMATICS» </w:t>
      </w:r>
      <w:r w:rsidRPr="00854FF9">
        <w:rPr>
          <w:rFonts w:ascii="Lucida Sans" w:hAnsi="Lucida Sans"/>
          <w:color w:val="231F20"/>
          <w:sz w:val="36"/>
          <w:lang w:val="en-US"/>
        </w:rPr>
        <w:t>WHEN</w:t>
      </w:r>
      <w:r w:rsidRPr="00854FF9">
        <w:rPr>
          <w:rFonts w:ascii="Lucida Sans" w:hAnsi="Lucida Sans"/>
          <w:color w:val="231F20"/>
          <w:spacing w:val="-83"/>
          <w:sz w:val="36"/>
          <w:lang w:val="en-US"/>
        </w:rPr>
        <w:t xml:space="preserve"> </w:t>
      </w:r>
      <w:r w:rsidRPr="00854FF9">
        <w:rPr>
          <w:rFonts w:ascii="Lucida Sans" w:hAnsi="Lucida Sans"/>
          <w:color w:val="231F20"/>
          <w:sz w:val="36"/>
          <w:lang w:val="en-US"/>
        </w:rPr>
        <w:t>STUDYING</w:t>
      </w:r>
      <w:r w:rsidRPr="00854FF9">
        <w:rPr>
          <w:rFonts w:ascii="Lucida Sans" w:hAnsi="Lucida Sans"/>
          <w:color w:val="231F20"/>
          <w:spacing w:val="-82"/>
          <w:sz w:val="36"/>
          <w:lang w:val="en-US"/>
        </w:rPr>
        <w:t xml:space="preserve"> </w:t>
      </w:r>
      <w:r w:rsidRPr="00854FF9">
        <w:rPr>
          <w:rFonts w:ascii="Lucida Sans" w:hAnsi="Lucida Sans"/>
          <w:color w:val="231F20"/>
          <w:sz w:val="36"/>
          <w:lang w:val="en-US"/>
        </w:rPr>
        <w:t>THE</w:t>
      </w:r>
      <w:r w:rsidRPr="00854FF9">
        <w:rPr>
          <w:rFonts w:ascii="Lucida Sans" w:hAnsi="Lucida Sans"/>
          <w:color w:val="231F20"/>
          <w:spacing w:val="-82"/>
          <w:sz w:val="36"/>
          <w:lang w:val="en-US"/>
        </w:rPr>
        <w:t xml:space="preserve"> </w:t>
      </w:r>
      <w:r w:rsidRPr="00854FF9">
        <w:rPr>
          <w:rFonts w:ascii="Lucida Sans" w:hAnsi="Lucida Sans"/>
          <w:color w:val="231F20"/>
          <w:sz w:val="36"/>
          <w:lang w:val="en-US"/>
        </w:rPr>
        <w:t>TOPIC</w:t>
      </w:r>
      <w:r w:rsidRPr="00854FF9">
        <w:rPr>
          <w:rFonts w:ascii="Lucida Sans" w:hAnsi="Lucida Sans"/>
          <w:color w:val="231F20"/>
          <w:spacing w:val="-83"/>
          <w:sz w:val="36"/>
          <w:lang w:val="en-US"/>
        </w:rPr>
        <w:t xml:space="preserve"> </w:t>
      </w:r>
      <w:r w:rsidRPr="00854FF9">
        <w:rPr>
          <w:rFonts w:ascii="Lucida Sans" w:hAnsi="Lucida Sans"/>
          <w:color w:val="231F20"/>
          <w:sz w:val="36"/>
          <w:lang w:val="en-US"/>
        </w:rPr>
        <w:t>«VECTORS»</w:t>
      </w:r>
      <w:r w:rsidRPr="00854FF9">
        <w:rPr>
          <w:rFonts w:ascii="Lucida Sans" w:hAnsi="Lucida Sans"/>
          <w:color w:val="231F20"/>
          <w:spacing w:val="-82"/>
          <w:sz w:val="36"/>
          <w:lang w:val="en-US"/>
        </w:rPr>
        <w:t xml:space="preserve"> </w:t>
      </w:r>
      <w:r w:rsidRPr="00854FF9">
        <w:rPr>
          <w:rFonts w:ascii="Lucida Sans" w:hAnsi="Lucida Sans"/>
          <w:color w:val="231F20"/>
          <w:sz w:val="36"/>
          <w:lang w:val="en-US"/>
        </w:rPr>
        <w:t>IN</w:t>
      </w:r>
      <w:r w:rsidRPr="00854FF9">
        <w:rPr>
          <w:rFonts w:ascii="Lucida Sans" w:hAnsi="Lucida Sans"/>
          <w:color w:val="231F20"/>
          <w:spacing w:val="-82"/>
          <w:sz w:val="36"/>
          <w:lang w:val="en-US"/>
        </w:rPr>
        <w:t xml:space="preserve"> </w:t>
      </w:r>
      <w:r w:rsidRPr="00854FF9">
        <w:rPr>
          <w:rFonts w:ascii="Lucida Sans" w:hAnsi="Lucida Sans"/>
          <w:color w:val="231F20"/>
          <w:sz w:val="36"/>
          <w:lang w:val="en-US"/>
        </w:rPr>
        <w:t>GRADE</w:t>
      </w:r>
      <w:r w:rsidRPr="00854FF9">
        <w:rPr>
          <w:rFonts w:ascii="Lucida Sans" w:hAnsi="Lucida Sans"/>
          <w:color w:val="231F20"/>
          <w:spacing w:val="-83"/>
          <w:sz w:val="36"/>
          <w:lang w:val="en-US"/>
        </w:rPr>
        <w:t xml:space="preserve"> </w:t>
      </w:r>
      <w:r w:rsidRPr="00854FF9">
        <w:rPr>
          <w:rFonts w:ascii="Lucida Sans" w:hAnsi="Lucida Sans"/>
          <w:color w:val="231F20"/>
          <w:sz w:val="36"/>
          <w:lang w:val="en-US"/>
        </w:rPr>
        <w:t>9</w:t>
      </w:r>
    </w:p>
    <w:p w:rsidR="00294548" w:rsidRPr="00854FF9" w:rsidRDefault="0045670A">
      <w:pPr>
        <w:tabs>
          <w:tab w:val="left" w:pos="5873"/>
        </w:tabs>
        <w:spacing w:before="321"/>
        <w:ind w:left="113"/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color w:val="231F20"/>
          <w:sz w:val="28"/>
        </w:rPr>
        <w:t>о</w:t>
      </w:r>
      <w:r w:rsidRPr="00854FF9">
        <w:rPr>
          <w:rFonts w:ascii="Calibri" w:hAnsi="Calibri"/>
          <w:b/>
          <w:color w:val="231F20"/>
          <w:sz w:val="28"/>
          <w:lang w:val="en-US"/>
        </w:rPr>
        <w:t>.</w:t>
      </w:r>
      <w:r>
        <w:rPr>
          <w:rFonts w:ascii="Calibri" w:hAnsi="Calibri"/>
          <w:b/>
          <w:color w:val="231F20"/>
          <w:sz w:val="28"/>
        </w:rPr>
        <w:t>в</w:t>
      </w:r>
      <w:r w:rsidRPr="00854FF9">
        <w:rPr>
          <w:rFonts w:ascii="Calibri" w:hAnsi="Calibri"/>
          <w:b/>
          <w:color w:val="231F20"/>
          <w:sz w:val="28"/>
          <w:lang w:val="en-US"/>
        </w:rPr>
        <w:t xml:space="preserve">.  </w:t>
      </w:r>
      <w:proofErr w:type="spellStart"/>
      <w:r>
        <w:rPr>
          <w:rFonts w:ascii="Calibri" w:hAnsi="Calibri"/>
          <w:b/>
          <w:color w:val="231F20"/>
          <w:sz w:val="28"/>
        </w:rPr>
        <w:t>дерова</w:t>
      </w:r>
      <w:proofErr w:type="spellEnd"/>
      <w:r w:rsidRPr="00854FF9">
        <w:rPr>
          <w:rFonts w:ascii="Calibri" w:hAnsi="Calibri"/>
          <w:b/>
          <w:color w:val="231F20"/>
          <w:sz w:val="28"/>
          <w:lang w:val="en-US"/>
        </w:rPr>
        <w:t>,</w:t>
      </w:r>
      <w:r w:rsidRPr="00854FF9">
        <w:rPr>
          <w:rFonts w:ascii="Calibri" w:hAnsi="Calibri"/>
          <w:b/>
          <w:color w:val="231F20"/>
          <w:spacing w:val="-15"/>
          <w:sz w:val="28"/>
          <w:lang w:val="en-US"/>
        </w:rPr>
        <w:t xml:space="preserve"> </w:t>
      </w:r>
      <w:r>
        <w:rPr>
          <w:rFonts w:ascii="Calibri" w:hAnsi="Calibri"/>
          <w:b/>
          <w:color w:val="231F20"/>
          <w:sz w:val="28"/>
        </w:rPr>
        <w:t>ю</w:t>
      </w:r>
      <w:r w:rsidRPr="00854FF9">
        <w:rPr>
          <w:rFonts w:ascii="Calibri" w:hAnsi="Calibri"/>
          <w:b/>
          <w:color w:val="231F20"/>
          <w:sz w:val="28"/>
          <w:lang w:val="en-US"/>
        </w:rPr>
        <w:t>.</w:t>
      </w:r>
      <w:r>
        <w:rPr>
          <w:rFonts w:ascii="Calibri" w:hAnsi="Calibri"/>
          <w:b/>
          <w:color w:val="231F20"/>
          <w:sz w:val="28"/>
        </w:rPr>
        <w:t>а</w:t>
      </w:r>
      <w:r w:rsidRPr="00854FF9">
        <w:rPr>
          <w:rFonts w:ascii="Calibri" w:hAnsi="Calibri"/>
          <w:b/>
          <w:color w:val="231F20"/>
          <w:sz w:val="28"/>
          <w:lang w:val="en-US"/>
        </w:rPr>
        <w:t>.</w:t>
      </w:r>
      <w:r w:rsidRPr="00854FF9">
        <w:rPr>
          <w:rFonts w:ascii="Calibri" w:hAnsi="Calibri"/>
          <w:b/>
          <w:color w:val="231F20"/>
          <w:spacing w:val="25"/>
          <w:sz w:val="28"/>
          <w:lang w:val="en-US"/>
        </w:rPr>
        <w:t xml:space="preserve"> </w:t>
      </w:r>
      <w:proofErr w:type="spellStart"/>
      <w:r>
        <w:rPr>
          <w:rFonts w:ascii="Calibri" w:hAnsi="Calibri"/>
          <w:b/>
          <w:color w:val="231F20"/>
          <w:sz w:val="28"/>
        </w:rPr>
        <w:t>бояркина</w:t>
      </w:r>
      <w:proofErr w:type="spellEnd"/>
      <w:r w:rsidRPr="00854FF9">
        <w:rPr>
          <w:rFonts w:ascii="Calibri" w:hAnsi="Calibri"/>
          <w:b/>
          <w:color w:val="231F20"/>
          <w:sz w:val="28"/>
          <w:lang w:val="en-US"/>
        </w:rPr>
        <w:tab/>
      </w:r>
      <w:r w:rsidRPr="00854FF9">
        <w:rPr>
          <w:rFonts w:ascii="Calibri" w:hAnsi="Calibri"/>
          <w:b/>
          <w:color w:val="231F20"/>
          <w:spacing w:val="-13"/>
          <w:sz w:val="28"/>
          <w:lang w:val="en-US"/>
        </w:rPr>
        <w:t xml:space="preserve">O.V. </w:t>
      </w:r>
      <w:proofErr w:type="spellStart"/>
      <w:r w:rsidRPr="00854FF9">
        <w:rPr>
          <w:rFonts w:ascii="Calibri" w:hAnsi="Calibri"/>
          <w:b/>
          <w:color w:val="231F20"/>
          <w:sz w:val="28"/>
          <w:lang w:val="en-US"/>
        </w:rPr>
        <w:t>Derova</w:t>
      </w:r>
      <w:proofErr w:type="spellEnd"/>
      <w:r w:rsidRPr="00854FF9">
        <w:rPr>
          <w:rFonts w:ascii="Calibri" w:hAnsi="Calibri"/>
          <w:b/>
          <w:color w:val="231F20"/>
          <w:sz w:val="28"/>
          <w:lang w:val="en-US"/>
        </w:rPr>
        <w:t xml:space="preserve">, </w:t>
      </w:r>
      <w:proofErr w:type="spellStart"/>
      <w:r w:rsidRPr="00854FF9">
        <w:rPr>
          <w:rFonts w:ascii="Calibri" w:hAnsi="Calibri"/>
          <w:b/>
          <w:color w:val="231F20"/>
          <w:spacing w:val="-3"/>
          <w:sz w:val="28"/>
          <w:lang w:val="en-US"/>
        </w:rPr>
        <w:t>Yu.A</w:t>
      </w:r>
      <w:proofErr w:type="spellEnd"/>
      <w:r w:rsidRPr="00854FF9">
        <w:rPr>
          <w:rFonts w:ascii="Calibri" w:hAnsi="Calibri"/>
          <w:b/>
          <w:color w:val="231F20"/>
          <w:spacing w:val="-3"/>
          <w:sz w:val="28"/>
          <w:lang w:val="en-US"/>
        </w:rPr>
        <w:t>.</w:t>
      </w:r>
      <w:r w:rsidRPr="00854FF9">
        <w:rPr>
          <w:rFonts w:ascii="Calibri" w:hAnsi="Calibri"/>
          <w:b/>
          <w:color w:val="231F20"/>
          <w:spacing w:val="8"/>
          <w:sz w:val="28"/>
          <w:lang w:val="en-US"/>
        </w:rPr>
        <w:t xml:space="preserve"> </w:t>
      </w:r>
      <w:proofErr w:type="spellStart"/>
      <w:r w:rsidRPr="00854FF9">
        <w:rPr>
          <w:rFonts w:ascii="Calibri" w:hAnsi="Calibri"/>
          <w:b/>
          <w:color w:val="231F20"/>
          <w:sz w:val="28"/>
          <w:lang w:val="en-US"/>
        </w:rPr>
        <w:t>Boyarkina</w:t>
      </w:r>
      <w:proofErr w:type="spellEnd"/>
    </w:p>
    <w:p w:rsidR="00294548" w:rsidRPr="00854FF9" w:rsidRDefault="00294548">
      <w:pPr>
        <w:pStyle w:val="a3"/>
        <w:spacing w:before="11"/>
        <w:jc w:val="left"/>
        <w:rPr>
          <w:rFonts w:ascii="Calibri"/>
          <w:b/>
          <w:sz w:val="25"/>
          <w:lang w:val="en-US"/>
        </w:rPr>
      </w:pPr>
    </w:p>
    <w:p w:rsidR="00294548" w:rsidRDefault="0045670A">
      <w:pPr>
        <w:spacing w:line="242" w:lineRule="auto"/>
        <w:ind w:left="113" w:right="111"/>
        <w:jc w:val="both"/>
        <w:rPr>
          <w:b/>
          <w:i/>
          <w:sz w:val="24"/>
        </w:rPr>
      </w:pPr>
      <w:r>
        <w:rPr>
          <w:b/>
          <w:i/>
          <w:color w:val="231F20"/>
          <w:sz w:val="24"/>
        </w:rPr>
        <w:t>Живая математика, компьютерная среда, математическое образование, компьютерная анимация, сложение векторов.</w:t>
      </w:r>
    </w:p>
    <w:p w:rsidR="00294548" w:rsidRDefault="0045670A">
      <w:pPr>
        <w:spacing w:before="3" w:line="242" w:lineRule="auto"/>
        <w:ind w:left="113" w:right="110"/>
        <w:jc w:val="both"/>
        <w:rPr>
          <w:b/>
          <w:sz w:val="24"/>
        </w:rPr>
      </w:pPr>
      <w:r>
        <w:rPr>
          <w:b/>
          <w:color w:val="231F20"/>
          <w:sz w:val="24"/>
        </w:rPr>
        <w:t xml:space="preserve">В статье обсуждаются сложности, возникающие при обучении школьников геометрии на примере темы «Векторы». Предлагается использование компьютерной анимации     в системе динамической геометрии Живая </w:t>
      </w:r>
      <w:r>
        <w:rPr>
          <w:b/>
          <w:color w:val="231F20"/>
          <w:spacing w:val="-3"/>
          <w:sz w:val="24"/>
        </w:rPr>
        <w:t xml:space="preserve">математика </w:t>
      </w:r>
      <w:r>
        <w:rPr>
          <w:b/>
          <w:color w:val="231F20"/>
          <w:sz w:val="24"/>
        </w:rPr>
        <w:t>при изучении темы «Сложение векторов».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Описан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пр</w:t>
      </w:r>
      <w:r>
        <w:rPr>
          <w:b/>
          <w:color w:val="231F20"/>
          <w:sz w:val="24"/>
        </w:rPr>
        <w:t>имер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использования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анимационных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возможностей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Живой</w:t>
      </w:r>
      <w:r>
        <w:rPr>
          <w:b/>
          <w:color w:val="231F20"/>
          <w:spacing w:val="-1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матем</w:t>
      </w:r>
      <w:proofErr w:type="gramStart"/>
      <w:r>
        <w:rPr>
          <w:b/>
          <w:color w:val="231F20"/>
          <w:sz w:val="24"/>
        </w:rPr>
        <w:t>а</w:t>
      </w:r>
      <w:proofErr w:type="spellEnd"/>
      <w:r>
        <w:rPr>
          <w:b/>
          <w:color w:val="231F20"/>
          <w:sz w:val="24"/>
        </w:rPr>
        <w:t>-</w:t>
      </w:r>
      <w:proofErr w:type="gramEnd"/>
      <w:r>
        <w:rPr>
          <w:b/>
          <w:color w:val="231F20"/>
          <w:sz w:val="24"/>
        </w:rPr>
        <w:t xml:space="preserve"> тики для проверки переместительного свойства операции сложения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векторов.</w:t>
      </w:r>
    </w:p>
    <w:p w:rsidR="00294548" w:rsidRDefault="00294548">
      <w:pPr>
        <w:pStyle w:val="a3"/>
        <w:spacing w:before="11"/>
        <w:jc w:val="left"/>
        <w:rPr>
          <w:b/>
          <w:sz w:val="24"/>
        </w:rPr>
      </w:pPr>
    </w:p>
    <w:p w:rsidR="00294548" w:rsidRPr="00854FF9" w:rsidRDefault="0045670A">
      <w:pPr>
        <w:spacing w:line="242" w:lineRule="auto"/>
        <w:ind w:left="113" w:right="107"/>
        <w:jc w:val="both"/>
        <w:rPr>
          <w:b/>
          <w:i/>
          <w:sz w:val="24"/>
          <w:lang w:val="en-US"/>
        </w:rPr>
      </w:pPr>
      <w:r w:rsidRPr="00854FF9">
        <w:rPr>
          <w:b/>
          <w:i/>
          <w:color w:val="231F20"/>
          <w:sz w:val="24"/>
          <w:lang w:val="en-US"/>
        </w:rPr>
        <w:t>Live mathematics, computer environment, mathematical education, computer animation, vector addition.</w:t>
      </w:r>
    </w:p>
    <w:p w:rsidR="00294548" w:rsidRPr="00854FF9" w:rsidRDefault="0045670A">
      <w:pPr>
        <w:spacing w:before="2" w:line="244" w:lineRule="auto"/>
        <w:ind w:left="113" w:right="111"/>
        <w:jc w:val="both"/>
        <w:rPr>
          <w:b/>
          <w:sz w:val="24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.7pt;margin-top:70.85pt;width:42.3pt;height:68.75pt;z-index:-15788032;mso-position-horizontal-relative:page" filled="f" stroked="f">
            <v:textbox inset="0,0,0,0">
              <w:txbxContent>
                <w:p w:rsidR="00294548" w:rsidRDefault="0045670A">
                  <w:pPr>
                    <w:spacing w:line="1374" w:lineRule="exact"/>
                    <w:rPr>
                      <w:rFonts w:ascii="Century Gothic" w:hAnsi="Century Gothic"/>
                      <w:sz w:val="126"/>
                    </w:rPr>
                  </w:pPr>
                  <w:r>
                    <w:rPr>
                      <w:rFonts w:ascii="Century Gothic" w:hAnsi="Century Gothic"/>
                      <w:color w:val="A7A9AC"/>
                      <w:w w:val="143"/>
                      <w:sz w:val="126"/>
                    </w:rPr>
                    <w:t>в</w:t>
                  </w:r>
                </w:p>
              </w:txbxContent>
            </v:textbox>
            <w10:wrap anchorx="page"/>
          </v:shape>
        </w:pict>
      </w:r>
      <w:r w:rsidRPr="00854FF9">
        <w:rPr>
          <w:b/>
          <w:color w:val="231F20"/>
          <w:sz w:val="24"/>
          <w:lang w:val="en-US"/>
        </w:rPr>
        <w:t xml:space="preserve">The article discusses the difficulties that arise when teaching geometry to schoolchildren on the example of the topic </w:t>
      </w:r>
      <w:r w:rsidRPr="00854FF9">
        <w:rPr>
          <w:b/>
          <w:color w:val="231F20"/>
          <w:spacing w:val="-3"/>
          <w:sz w:val="24"/>
          <w:lang w:val="en-US"/>
        </w:rPr>
        <w:t xml:space="preserve">“Vectors”. </w:t>
      </w:r>
      <w:r w:rsidRPr="00854FF9">
        <w:rPr>
          <w:b/>
          <w:color w:val="231F20"/>
          <w:sz w:val="24"/>
          <w:lang w:val="en-US"/>
        </w:rPr>
        <w:t>It is proposed to use computer animation in the system of dynamic geometry “Live mathematics” when studying the topic “Additio</w:t>
      </w:r>
      <w:r w:rsidRPr="00854FF9">
        <w:rPr>
          <w:b/>
          <w:color w:val="231F20"/>
          <w:sz w:val="24"/>
          <w:lang w:val="en-US"/>
        </w:rPr>
        <w:t>n of vectors”. The</w:t>
      </w:r>
      <w:r w:rsidRPr="00854FF9">
        <w:rPr>
          <w:b/>
          <w:color w:val="231F20"/>
          <w:spacing w:val="-32"/>
          <w:sz w:val="24"/>
          <w:lang w:val="en-US"/>
        </w:rPr>
        <w:t xml:space="preserve"> </w:t>
      </w:r>
      <w:proofErr w:type="spellStart"/>
      <w:r w:rsidRPr="00854FF9">
        <w:rPr>
          <w:b/>
          <w:color w:val="231F20"/>
          <w:spacing w:val="-3"/>
          <w:sz w:val="24"/>
          <w:lang w:val="en-US"/>
        </w:rPr>
        <w:t>ar</w:t>
      </w:r>
      <w:proofErr w:type="spellEnd"/>
      <w:r w:rsidRPr="00854FF9">
        <w:rPr>
          <w:b/>
          <w:color w:val="231F20"/>
          <w:spacing w:val="-3"/>
          <w:sz w:val="24"/>
          <w:lang w:val="en-US"/>
        </w:rPr>
        <w:t xml:space="preserve">- </w:t>
      </w:r>
      <w:proofErr w:type="spellStart"/>
      <w:r w:rsidRPr="00854FF9">
        <w:rPr>
          <w:b/>
          <w:color w:val="231F20"/>
          <w:sz w:val="24"/>
          <w:lang w:val="en-US"/>
        </w:rPr>
        <w:t>ticle</w:t>
      </w:r>
      <w:proofErr w:type="spellEnd"/>
      <w:r w:rsidRPr="00854FF9">
        <w:rPr>
          <w:b/>
          <w:color w:val="231F20"/>
          <w:sz w:val="24"/>
          <w:lang w:val="en-US"/>
        </w:rPr>
        <w:t xml:space="preserve"> describes an example of using the animation capabilities of </w:t>
      </w:r>
      <w:proofErr w:type="gramStart"/>
      <w:r w:rsidRPr="00854FF9">
        <w:rPr>
          <w:b/>
          <w:color w:val="231F20"/>
          <w:sz w:val="24"/>
          <w:lang w:val="en-US"/>
        </w:rPr>
        <w:t>Live</w:t>
      </w:r>
      <w:proofErr w:type="gramEnd"/>
      <w:r w:rsidRPr="00854FF9">
        <w:rPr>
          <w:b/>
          <w:color w:val="231F20"/>
          <w:sz w:val="24"/>
          <w:lang w:val="en-US"/>
        </w:rPr>
        <w:t xml:space="preserve"> mathematics to check</w:t>
      </w:r>
      <w:r w:rsidRPr="00854FF9">
        <w:rPr>
          <w:b/>
          <w:color w:val="231F20"/>
          <w:spacing w:val="-34"/>
          <w:sz w:val="24"/>
          <w:lang w:val="en-US"/>
        </w:rPr>
        <w:t xml:space="preserve"> </w:t>
      </w:r>
      <w:r w:rsidRPr="00854FF9">
        <w:rPr>
          <w:b/>
          <w:color w:val="231F20"/>
          <w:sz w:val="24"/>
          <w:lang w:val="en-US"/>
        </w:rPr>
        <w:t>the translational property of the vector addition</w:t>
      </w:r>
      <w:r w:rsidRPr="00854FF9">
        <w:rPr>
          <w:b/>
          <w:color w:val="231F20"/>
          <w:spacing w:val="-6"/>
          <w:sz w:val="24"/>
          <w:lang w:val="en-US"/>
        </w:rPr>
        <w:t xml:space="preserve"> </w:t>
      </w:r>
      <w:r w:rsidRPr="00854FF9">
        <w:rPr>
          <w:b/>
          <w:color w:val="231F20"/>
          <w:sz w:val="24"/>
          <w:lang w:val="en-US"/>
        </w:rPr>
        <w:t>operation.</w:t>
      </w:r>
    </w:p>
    <w:p w:rsidR="00294548" w:rsidRPr="00854FF9" w:rsidRDefault="00294548">
      <w:pPr>
        <w:pStyle w:val="a3"/>
        <w:spacing w:before="6"/>
        <w:jc w:val="left"/>
        <w:rPr>
          <w:b/>
          <w:sz w:val="22"/>
          <w:lang w:val="en-US"/>
        </w:rPr>
      </w:pPr>
    </w:p>
    <w:p w:rsidR="00294548" w:rsidRDefault="0045670A">
      <w:pPr>
        <w:pStyle w:val="a3"/>
        <w:spacing w:line="249" w:lineRule="auto"/>
        <w:ind w:left="959" w:right="111"/>
      </w:pPr>
      <w:proofErr w:type="spellStart"/>
      <w:r>
        <w:rPr>
          <w:color w:val="231F20"/>
        </w:rPr>
        <w:t>екторы</w:t>
      </w:r>
      <w:proofErr w:type="spellEnd"/>
      <w:r>
        <w:rPr>
          <w:color w:val="231F20"/>
        </w:rPr>
        <w:t xml:space="preserve"> – достаточно «молодой» вопрос, включенный в </w:t>
      </w:r>
      <w:r>
        <w:rPr>
          <w:color w:val="231F20"/>
          <w:spacing w:val="-3"/>
        </w:rPr>
        <w:t xml:space="preserve">школьный </w:t>
      </w:r>
      <w:r>
        <w:rPr>
          <w:color w:val="231F20"/>
        </w:rPr>
        <w:t>курс геометрии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второй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половины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ХХ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столетия.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Отвечая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потребностям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физ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ки</w:t>
      </w:r>
      <w:proofErr w:type="spellEnd"/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геодезии,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географии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ряду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наук,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векторы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превратились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мощ</w:t>
      </w:r>
      <w:proofErr w:type="spellEnd"/>
      <w:r>
        <w:rPr>
          <w:color w:val="231F20"/>
        </w:rPr>
        <w:t>-</w:t>
      </w:r>
    </w:p>
    <w:p w:rsidR="00294548" w:rsidRDefault="0045670A">
      <w:pPr>
        <w:pStyle w:val="a3"/>
        <w:spacing w:before="4" w:line="249" w:lineRule="auto"/>
        <w:ind w:left="113" w:right="111"/>
      </w:pPr>
      <w:proofErr w:type="spellStart"/>
      <w:r>
        <w:rPr>
          <w:color w:val="231F20"/>
        </w:rPr>
        <w:t>ный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метод </w:t>
      </w:r>
      <w:r>
        <w:rPr>
          <w:color w:val="231F20"/>
        </w:rPr>
        <w:t xml:space="preserve">решения </w:t>
      </w:r>
      <w:r>
        <w:rPr>
          <w:color w:val="231F20"/>
          <w:spacing w:val="-3"/>
        </w:rPr>
        <w:t xml:space="preserve">задач </w:t>
      </w:r>
      <w:r>
        <w:rPr>
          <w:color w:val="231F20"/>
        </w:rPr>
        <w:t xml:space="preserve">и доказательства теорем. Они </w:t>
      </w:r>
      <w:r>
        <w:rPr>
          <w:color w:val="231F20"/>
          <w:spacing w:val="-2"/>
        </w:rPr>
        <w:t xml:space="preserve">служат </w:t>
      </w:r>
      <w:r>
        <w:rPr>
          <w:color w:val="231F20"/>
        </w:rPr>
        <w:t xml:space="preserve">одним из </w:t>
      </w:r>
      <w:proofErr w:type="spellStart"/>
      <w:r>
        <w:rPr>
          <w:color w:val="231F20"/>
        </w:rPr>
        <w:t>спос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бов</w:t>
      </w:r>
      <w:proofErr w:type="spellEnd"/>
      <w:r>
        <w:rPr>
          <w:color w:val="231F20"/>
        </w:rPr>
        <w:t xml:space="preserve"> установления связи линейных и </w:t>
      </w:r>
      <w:r>
        <w:rPr>
          <w:color w:val="231F20"/>
          <w:spacing w:val="-3"/>
        </w:rPr>
        <w:t xml:space="preserve">угловых </w:t>
      </w:r>
      <w:r>
        <w:rPr>
          <w:color w:val="231F20"/>
        </w:rPr>
        <w:t>величин на</w:t>
      </w:r>
      <w:r>
        <w:rPr>
          <w:color w:val="231F20"/>
        </w:rPr>
        <w:t xml:space="preserve">ряду с </w:t>
      </w:r>
      <w:proofErr w:type="spellStart"/>
      <w:r>
        <w:rPr>
          <w:color w:val="231F20"/>
        </w:rPr>
        <w:t>тригонометриче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скими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функциями,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алгебры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геометрией.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наряду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из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чении</w:t>
      </w:r>
      <w:proofErr w:type="spellEnd"/>
      <w:r>
        <w:rPr>
          <w:color w:val="231F20"/>
        </w:rPr>
        <w:t xml:space="preserve"> данной темы у </w:t>
      </w:r>
      <w:r>
        <w:rPr>
          <w:color w:val="231F20"/>
          <w:spacing w:val="-4"/>
        </w:rPr>
        <w:t xml:space="preserve">школьников </w:t>
      </w:r>
      <w:r>
        <w:rPr>
          <w:color w:val="231F20"/>
        </w:rPr>
        <w:t>возникают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трудности.</w:t>
      </w:r>
    </w:p>
    <w:p w:rsidR="00294548" w:rsidRDefault="0045670A">
      <w:pPr>
        <w:pStyle w:val="a3"/>
        <w:spacing w:before="4"/>
        <w:ind w:left="567"/>
      </w:pPr>
      <w:r>
        <w:rPr>
          <w:color w:val="231F20"/>
        </w:rPr>
        <w:t>Рассмотрим некоторые причины их возникновения:</w:t>
      </w:r>
    </w:p>
    <w:p w:rsidR="00294548" w:rsidRDefault="0045670A">
      <w:pPr>
        <w:pStyle w:val="a5"/>
        <w:numPr>
          <w:ilvl w:val="0"/>
          <w:numId w:val="2"/>
        </w:numPr>
        <w:tabs>
          <w:tab w:val="left" w:pos="834"/>
        </w:tabs>
        <w:spacing w:before="14" w:line="249" w:lineRule="auto"/>
        <w:ind w:left="113" w:firstLine="453"/>
        <w:jc w:val="both"/>
        <w:rPr>
          <w:sz w:val="28"/>
        </w:rPr>
      </w:pPr>
      <w:r>
        <w:rPr>
          <w:i/>
          <w:color w:val="231F20"/>
          <w:sz w:val="28"/>
        </w:rPr>
        <w:t xml:space="preserve">Недостаточное </w:t>
      </w:r>
      <w:r>
        <w:rPr>
          <w:i/>
          <w:color w:val="231F20"/>
          <w:spacing w:val="-3"/>
          <w:sz w:val="28"/>
        </w:rPr>
        <w:t xml:space="preserve">количество </w:t>
      </w:r>
      <w:r>
        <w:rPr>
          <w:i/>
          <w:color w:val="231F20"/>
          <w:sz w:val="28"/>
        </w:rPr>
        <w:t xml:space="preserve">часов </w:t>
      </w:r>
      <w:r>
        <w:rPr>
          <w:color w:val="231F20"/>
          <w:sz w:val="28"/>
        </w:rPr>
        <w:t>на изучении данной темы. Рассмотрев федеральный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перечень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учебников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геометрии,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мы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выделили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те,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4"/>
          <w:sz w:val="28"/>
        </w:rPr>
        <w:t>которые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насто</w:t>
      </w:r>
      <w:proofErr w:type="gramStart"/>
      <w:r>
        <w:rPr>
          <w:color w:val="231F20"/>
          <w:sz w:val="28"/>
        </w:rPr>
        <w:t>я-</w:t>
      </w:r>
      <w:proofErr w:type="gram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щее</w:t>
      </w:r>
      <w:proofErr w:type="spellEnd"/>
      <w:r>
        <w:rPr>
          <w:color w:val="231F20"/>
          <w:sz w:val="28"/>
        </w:rPr>
        <w:t xml:space="preserve"> время имеют наибольшее распространение. Проанализировав содержание данных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учебников,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выяснилось,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что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изучение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данной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темы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среднем</w:t>
      </w:r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выдел</w:t>
      </w:r>
      <w:proofErr w:type="gramStart"/>
      <w:r>
        <w:rPr>
          <w:color w:val="231F20"/>
          <w:sz w:val="28"/>
        </w:rPr>
        <w:t>я</w:t>
      </w:r>
      <w:proofErr w:type="spellEnd"/>
      <w:r>
        <w:rPr>
          <w:color w:val="231F20"/>
          <w:sz w:val="28"/>
        </w:rPr>
        <w:t>-</w:t>
      </w:r>
      <w:proofErr w:type="gram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ется</w:t>
      </w:r>
      <w:proofErr w:type="spellEnd"/>
      <w:r>
        <w:rPr>
          <w:color w:val="231F20"/>
          <w:sz w:val="28"/>
        </w:rPr>
        <w:t xml:space="preserve"> 12 часов, что очень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мало.</w:t>
      </w:r>
    </w:p>
    <w:p w:rsidR="00294548" w:rsidRDefault="0045670A">
      <w:pPr>
        <w:pStyle w:val="a5"/>
        <w:numPr>
          <w:ilvl w:val="0"/>
          <w:numId w:val="2"/>
        </w:numPr>
        <w:tabs>
          <w:tab w:val="left" w:pos="835"/>
        </w:tabs>
        <w:spacing w:line="249" w:lineRule="auto"/>
        <w:ind w:firstLine="453"/>
        <w:jc w:val="both"/>
        <w:rPr>
          <w:sz w:val="28"/>
        </w:rPr>
      </w:pPr>
      <w:r>
        <w:rPr>
          <w:i/>
          <w:color w:val="231F20"/>
          <w:sz w:val="28"/>
        </w:rPr>
        <w:t xml:space="preserve">Наглядность. </w:t>
      </w:r>
      <w:r>
        <w:rPr>
          <w:color w:val="231F20"/>
          <w:sz w:val="28"/>
        </w:rPr>
        <w:t>Выполнение чертежей, даже простых, изображенных в т</w:t>
      </w:r>
      <w:proofErr w:type="gramStart"/>
      <w:r>
        <w:rPr>
          <w:color w:val="231F20"/>
          <w:sz w:val="28"/>
        </w:rPr>
        <w:t>е-</w:t>
      </w:r>
      <w:proofErr w:type="gram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традях</w:t>
      </w:r>
      <w:proofErr w:type="spellEnd"/>
      <w:r>
        <w:rPr>
          <w:color w:val="231F20"/>
          <w:sz w:val="28"/>
        </w:rPr>
        <w:t xml:space="preserve"> или на доске, </w:t>
      </w:r>
      <w:r>
        <w:rPr>
          <w:color w:val="231F20"/>
          <w:spacing w:val="-3"/>
          <w:sz w:val="28"/>
        </w:rPr>
        <w:t xml:space="preserve">может </w:t>
      </w:r>
      <w:r>
        <w:rPr>
          <w:color w:val="231F20"/>
          <w:sz w:val="28"/>
        </w:rPr>
        <w:t>быть не совсем точным, или даже неверным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[3].</w:t>
      </w:r>
    </w:p>
    <w:p w:rsidR="00294548" w:rsidRDefault="0045670A">
      <w:pPr>
        <w:pStyle w:val="a5"/>
        <w:numPr>
          <w:ilvl w:val="0"/>
          <w:numId w:val="2"/>
        </w:numPr>
        <w:tabs>
          <w:tab w:val="left" w:pos="835"/>
        </w:tabs>
        <w:spacing w:before="2" w:line="249" w:lineRule="auto"/>
        <w:ind w:firstLine="453"/>
        <w:jc w:val="both"/>
        <w:rPr>
          <w:sz w:val="28"/>
        </w:rPr>
      </w:pPr>
      <w:r>
        <w:rPr>
          <w:i/>
          <w:color w:val="231F20"/>
          <w:sz w:val="28"/>
        </w:rPr>
        <w:t xml:space="preserve">Недостаточная мотивация к изучению данной темы. </w:t>
      </w:r>
      <w:r>
        <w:rPr>
          <w:color w:val="231F20"/>
          <w:sz w:val="28"/>
        </w:rPr>
        <w:t xml:space="preserve">У </w:t>
      </w:r>
      <w:proofErr w:type="gramStart"/>
      <w:r>
        <w:rPr>
          <w:color w:val="231F20"/>
          <w:sz w:val="28"/>
        </w:rPr>
        <w:t>обучающихся</w:t>
      </w:r>
      <w:proofErr w:type="gramEnd"/>
      <w:r>
        <w:rPr>
          <w:color w:val="231F20"/>
          <w:sz w:val="28"/>
        </w:rPr>
        <w:t xml:space="preserve"> возникает непон</w:t>
      </w:r>
      <w:r>
        <w:rPr>
          <w:color w:val="231F20"/>
          <w:sz w:val="28"/>
        </w:rPr>
        <w:t xml:space="preserve">имание, зачем изучать данную </w:t>
      </w:r>
      <w:r>
        <w:rPr>
          <w:color w:val="231F20"/>
          <w:spacing w:val="-4"/>
          <w:sz w:val="28"/>
        </w:rPr>
        <w:t xml:space="preserve">тему. </w:t>
      </w:r>
      <w:r>
        <w:rPr>
          <w:color w:val="231F20"/>
          <w:sz w:val="28"/>
        </w:rPr>
        <w:t>Исходя из этого,</w:t>
      </w:r>
      <w:r>
        <w:rPr>
          <w:color w:val="231F20"/>
          <w:spacing w:val="5"/>
          <w:sz w:val="28"/>
        </w:rPr>
        <w:t xml:space="preserve"> </w:t>
      </w:r>
      <w:proofErr w:type="spellStart"/>
      <w:r>
        <w:rPr>
          <w:color w:val="231F20"/>
          <w:sz w:val="28"/>
        </w:rPr>
        <w:t>происхо</w:t>
      </w:r>
      <w:proofErr w:type="spellEnd"/>
      <w:r>
        <w:rPr>
          <w:color w:val="231F20"/>
          <w:sz w:val="28"/>
        </w:rPr>
        <w:t>-</w:t>
      </w:r>
    </w:p>
    <w:p w:rsidR="00294548" w:rsidRDefault="00294548">
      <w:pPr>
        <w:spacing w:line="249" w:lineRule="auto"/>
        <w:jc w:val="both"/>
        <w:rPr>
          <w:sz w:val="28"/>
        </w:rPr>
        <w:sectPr w:rsidR="00294548">
          <w:footerReference w:type="default" r:id="rId8"/>
          <w:type w:val="continuous"/>
          <w:pgSz w:w="11910" w:h="16840"/>
          <w:pgMar w:top="820" w:right="1020" w:bottom="1000" w:left="1020" w:header="720" w:footer="803" w:gutter="0"/>
          <w:pgNumType w:start="104"/>
          <w:cols w:space="720"/>
        </w:sectPr>
      </w:pPr>
    </w:p>
    <w:p w:rsidR="00294548" w:rsidRDefault="0045670A">
      <w:pPr>
        <w:spacing w:before="73"/>
        <w:ind w:left="3244"/>
        <w:rPr>
          <w:i/>
          <w:sz w:val="16"/>
        </w:rPr>
      </w:pPr>
      <w:r>
        <w:lastRenderedPageBreak/>
        <w:pict>
          <v:group id="_x0000_s1029" style="position:absolute;left:0;text-align:left;margin-left:56.7pt;margin-top:14.7pt;width:481.9pt;height:1pt;z-index:-15727616;mso-wrap-distance-left:0;mso-wrap-distance-right:0;mso-position-horizontal-relative:page" coordorigin="1134,294" coordsize="9638,20">
            <v:line id="_x0000_s1031" style="position:absolute" from="1134,295" to="10772,295" strokecolor="#231f20" strokeweight=".05892mm"/>
            <v:line id="_x0000_s1030" style="position:absolute" from="1134,312" to="10772,312" strokecolor="#231f20" strokeweight=".05892mm"/>
            <w10:wrap type="topAndBottom" anchorx="page"/>
          </v:group>
        </w:pict>
      </w:r>
      <w:r>
        <w:rPr>
          <w:i/>
          <w:color w:val="231F20"/>
          <w:sz w:val="16"/>
        </w:rPr>
        <w:t>Материалы IX Всероссийской с международным участием научно-методической конференции</w:t>
      </w:r>
    </w:p>
    <w:p w:rsidR="00294548" w:rsidRDefault="00294548">
      <w:pPr>
        <w:pStyle w:val="a3"/>
        <w:spacing w:before="4"/>
        <w:jc w:val="left"/>
        <w:rPr>
          <w:i/>
          <w:sz w:val="16"/>
        </w:rPr>
      </w:pPr>
    </w:p>
    <w:p w:rsidR="00294548" w:rsidRDefault="0045670A">
      <w:pPr>
        <w:pStyle w:val="a3"/>
        <w:spacing w:line="249" w:lineRule="auto"/>
        <w:ind w:left="113" w:right="111"/>
      </w:pPr>
      <w:proofErr w:type="spellStart"/>
      <w:r>
        <w:rPr>
          <w:color w:val="231F20"/>
        </w:rPr>
        <w:t>дит</w:t>
      </w:r>
      <w:proofErr w:type="spellEnd"/>
      <w:r>
        <w:rPr>
          <w:color w:val="231F20"/>
        </w:rPr>
        <w:t xml:space="preserve"> снижение мотивации и, как следствие, качество математической </w:t>
      </w:r>
      <w:proofErr w:type="spellStart"/>
      <w:r>
        <w:rPr>
          <w:color w:val="231F20"/>
        </w:rPr>
        <w:t>подгото</w:t>
      </w:r>
      <w:proofErr w:type="gramStart"/>
      <w:r>
        <w:rPr>
          <w:color w:val="231F20"/>
        </w:rPr>
        <w:t>в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ки</w:t>
      </w:r>
      <w:proofErr w:type="spellEnd"/>
      <w:r>
        <w:rPr>
          <w:color w:val="231F20"/>
        </w:rPr>
        <w:t xml:space="preserve"> учащихся в большей степени объясняется качеством уроков: шаблоном, од- </w:t>
      </w:r>
      <w:proofErr w:type="spellStart"/>
      <w:r>
        <w:rPr>
          <w:color w:val="231F20"/>
        </w:rPr>
        <w:t>нообразием</w:t>
      </w:r>
      <w:proofErr w:type="spellEnd"/>
      <w:r>
        <w:rPr>
          <w:color w:val="231F20"/>
        </w:rPr>
        <w:t>, скукой [2]</w:t>
      </w:r>
      <w:r>
        <w:rPr>
          <w:color w:val="231F20"/>
        </w:rPr>
        <w:t>.</w:t>
      </w:r>
    </w:p>
    <w:p w:rsidR="00294548" w:rsidRDefault="0045670A">
      <w:pPr>
        <w:pStyle w:val="a5"/>
        <w:numPr>
          <w:ilvl w:val="0"/>
          <w:numId w:val="2"/>
        </w:numPr>
        <w:tabs>
          <w:tab w:val="left" w:pos="835"/>
        </w:tabs>
        <w:spacing w:before="4" w:line="249" w:lineRule="auto"/>
        <w:ind w:right="109" w:firstLine="453"/>
        <w:jc w:val="right"/>
        <w:rPr>
          <w:sz w:val="28"/>
        </w:rPr>
      </w:pPr>
      <w:r>
        <w:rPr>
          <w:i/>
          <w:color w:val="231F20"/>
          <w:sz w:val="28"/>
        </w:rPr>
        <w:t xml:space="preserve">Дистанционное обучение. </w:t>
      </w:r>
      <w:r>
        <w:rPr>
          <w:color w:val="231F20"/>
          <w:sz w:val="28"/>
        </w:rPr>
        <w:t xml:space="preserve">В связи с эпидемией </w:t>
      </w:r>
      <w:proofErr w:type="spellStart"/>
      <w:r>
        <w:rPr>
          <w:color w:val="231F20"/>
          <w:sz w:val="28"/>
        </w:rPr>
        <w:t>коронавируса</w:t>
      </w:r>
      <w:proofErr w:type="spellEnd"/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многие</w:t>
      </w:r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pacing w:val="-4"/>
          <w:sz w:val="28"/>
        </w:rPr>
        <w:t>шк</w:t>
      </w:r>
      <w:proofErr w:type="gramStart"/>
      <w:r>
        <w:rPr>
          <w:color w:val="231F20"/>
          <w:spacing w:val="-4"/>
          <w:sz w:val="28"/>
        </w:rPr>
        <w:t>о</w:t>
      </w:r>
      <w:proofErr w:type="spellEnd"/>
      <w:r>
        <w:rPr>
          <w:color w:val="231F20"/>
          <w:spacing w:val="-4"/>
          <w:sz w:val="28"/>
        </w:rPr>
        <w:t>-</w:t>
      </w:r>
      <w:proofErr w:type="gram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лы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30"/>
          <w:sz w:val="28"/>
        </w:rPr>
        <w:t xml:space="preserve"> </w:t>
      </w:r>
      <w:r>
        <w:rPr>
          <w:color w:val="231F20"/>
          <w:spacing w:val="-3"/>
          <w:sz w:val="28"/>
        </w:rPr>
        <w:t>колледжи</w:t>
      </w:r>
      <w:r>
        <w:rPr>
          <w:color w:val="231F20"/>
          <w:spacing w:val="30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29"/>
          <w:sz w:val="28"/>
        </w:rPr>
        <w:t xml:space="preserve"> </w:t>
      </w:r>
      <w:r>
        <w:rPr>
          <w:color w:val="231F20"/>
          <w:spacing w:val="-3"/>
          <w:sz w:val="28"/>
        </w:rPr>
        <w:t>вузы</w:t>
      </w:r>
      <w:r>
        <w:rPr>
          <w:color w:val="231F20"/>
          <w:spacing w:val="31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30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30"/>
          <w:sz w:val="28"/>
        </w:rPr>
        <w:t xml:space="preserve"> </w:t>
      </w:r>
      <w:r>
        <w:rPr>
          <w:color w:val="231F20"/>
          <w:sz w:val="28"/>
        </w:rPr>
        <w:t>перешли</w:t>
      </w:r>
      <w:r>
        <w:rPr>
          <w:color w:val="231F20"/>
          <w:spacing w:val="31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30"/>
          <w:sz w:val="28"/>
        </w:rPr>
        <w:t xml:space="preserve"> </w:t>
      </w:r>
      <w:r>
        <w:rPr>
          <w:color w:val="231F20"/>
          <w:sz w:val="28"/>
        </w:rPr>
        <w:t>дистанционное</w:t>
      </w:r>
      <w:r>
        <w:rPr>
          <w:color w:val="231F20"/>
          <w:spacing w:val="30"/>
          <w:sz w:val="28"/>
        </w:rPr>
        <w:t xml:space="preserve"> </w:t>
      </w:r>
      <w:r>
        <w:rPr>
          <w:color w:val="231F20"/>
          <w:sz w:val="28"/>
        </w:rPr>
        <w:t>обучение.</w:t>
      </w:r>
      <w:r>
        <w:rPr>
          <w:color w:val="231F20"/>
          <w:spacing w:val="31"/>
          <w:sz w:val="28"/>
        </w:rPr>
        <w:t xml:space="preserve"> </w:t>
      </w:r>
      <w:r>
        <w:rPr>
          <w:color w:val="231F20"/>
          <w:sz w:val="28"/>
        </w:rPr>
        <w:t>Казалось бы,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для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онлайн-образования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есть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все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pacing w:val="-3"/>
          <w:sz w:val="28"/>
        </w:rPr>
        <w:t>необходимое: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широкий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набор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интерне</w:t>
      </w:r>
      <w:proofErr w:type="gramStart"/>
      <w:r>
        <w:rPr>
          <w:color w:val="231F20"/>
          <w:sz w:val="28"/>
        </w:rPr>
        <w:t>т-</w:t>
      </w:r>
      <w:proofErr w:type="gramEnd"/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 xml:space="preserve">ресурсов, учебники в цифровом </w:t>
      </w:r>
      <w:r>
        <w:rPr>
          <w:color w:val="231F20"/>
          <w:spacing w:val="-3"/>
          <w:sz w:val="28"/>
        </w:rPr>
        <w:t xml:space="preserve">формате </w:t>
      </w:r>
      <w:r>
        <w:rPr>
          <w:color w:val="231F20"/>
          <w:sz w:val="28"/>
        </w:rPr>
        <w:t>и даже электронный журнал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5"/>
          <w:sz w:val="28"/>
        </w:rPr>
        <w:t xml:space="preserve"> </w:t>
      </w:r>
      <w:r>
        <w:rPr>
          <w:color w:val="231F20"/>
          <w:sz w:val="28"/>
        </w:rPr>
        <w:t>онлайн- доска.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онлайн-уроке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pacing w:val="-4"/>
          <w:sz w:val="28"/>
        </w:rPr>
        <w:t>трудно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включить</w:t>
      </w:r>
      <w:r>
        <w:rPr>
          <w:color w:val="231F20"/>
          <w:spacing w:val="47"/>
          <w:sz w:val="28"/>
        </w:rPr>
        <w:t xml:space="preserve"> </w:t>
      </w:r>
      <w:r>
        <w:rPr>
          <w:color w:val="231F20"/>
          <w:sz w:val="28"/>
        </w:rPr>
        <w:t>всех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учащихся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общее</w:t>
      </w:r>
      <w:r>
        <w:rPr>
          <w:color w:val="231F20"/>
          <w:spacing w:val="46"/>
          <w:sz w:val="28"/>
        </w:rPr>
        <w:t xml:space="preserve"> </w:t>
      </w:r>
      <w:r>
        <w:rPr>
          <w:color w:val="231F20"/>
          <w:sz w:val="28"/>
        </w:rPr>
        <w:t xml:space="preserve">обсуждение, даже организовать </w:t>
      </w:r>
      <w:r>
        <w:rPr>
          <w:color w:val="231F20"/>
          <w:spacing w:val="-5"/>
          <w:sz w:val="28"/>
        </w:rPr>
        <w:t xml:space="preserve">диалог. </w:t>
      </w:r>
      <w:r>
        <w:rPr>
          <w:color w:val="231F20"/>
          <w:sz w:val="28"/>
        </w:rPr>
        <w:t>Обычно в дискуссии участвуют 15–20</w:t>
      </w:r>
      <w:r>
        <w:rPr>
          <w:color w:val="231F20"/>
          <w:spacing w:val="23"/>
          <w:sz w:val="28"/>
        </w:rPr>
        <w:t xml:space="preserve"> </w:t>
      </w:r>
      <w:r>
        <w:rPr>
          <w:color w:val="231F20"/>
          <w:sz w:val="28"/>
        </w:rPr>
        <w:t>%</w:t>
      </w:r>
      <w:r>
        <w:rPr>
          <w:color w:val="231F20"/>
          <w:spacing w:val="3"/>
          <w:sz w:val="28"/>
        </w:rPr>
        <w:t xml:space="preserve"> </w:t>
      </w:r>
      <w:proofErr w:type="spellStart"/>
      <w:r>
        <w:rPr>
          <w:color w:val="231F20"/>
          <w:sz w:val="28"/>
        </w:rPr>
        <w:t>присутств</w:t>
      </w:r>
      <w:proofErr w:type="gramStart"/>
      <w:r>
        <w:rPr>
          <w:color w:val="231F20"/>
          <w:sz w:val="28"/>
        </w:rPr>
        <w:t>у</w:t>
      </w:r>
      <w:proofErr w:type="spellEnd"/>
      <w:r>
        <w:rPr>
          <w:color w:val="231F20"/>
          <w:sz w:val="28"/>
        </w:rPr>
        <w:t>-</w:t>
      </w:r>
      <w:proofErr w:type="gram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ющих</w:t>
      </w:r>
      <w:proofErr w:type="spellEnd"/>
      <w:r>
        <w:rPr>
          <w:color w:val="231F20"/>
          <w:sz w:val="28"/>
        </w:rPr>
        <w:t xml:space="preserve">. </w:t>
      </w:r>
      <w:r>
        <w:rPr>
          <w:color w:val="231F20"/>
          <w:spacing w:val="-3"/>
          <w:sz w:val="28"/>
        </w:rPr>
        <w:t xml:space="preserve">Методы, </w:t>
      </w:r>
      <w:r>
        <w:rPr>
          <w:color w:val="231F20"/>
          <w:sz w:val="28"/>
        </w:rPr>
        <w:t>используемые в определенных предметах</w:t>
      </w:r>
      <w:r>
        <w:rPr>
          <w:color w:val="231F20"/>
          <w:spacing w:val="18"/>
          <w:sz w:val="28"/>
        </w:rPr>
        <w:t xml:space="preserve"> </w:t>
      </w:r>
      <w:r>
        <w:rPr>
          <w:color w:val="231F20"/>
          <w:sz w:val="28"/>
        </w:rPr>
        <w:t>(физика,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pacing w:val="-3"/>
          <w:sz w:val="28"/>
        </w:rPr>
        <w:t>математика),</w:t>
      </w:r>
      <w:r>
        <w:rPr>
          <w:color w:val="231F20"/>
          <w:sz w:val="28"/>
        </w:rPr>
        <w:t xml:space="preserve"> </w:t>
      </w:r>
      <w:r>
        <w:rPr>
          <w:color w:val="231F20"/>
          <w:spacing w:val="-5"/>
          <w:sz w:val="28"/>
        </w:rPr>
        <w:t xml:space="preserve">где </w:t>
      </w:r>
      <w:r>
        <w:rPr>
          <w:color w:val="231F20"/>
          <w:sz w:val="28"/>
        </w:rPr>
        <w:t>требуется выполнение практической работы непосредственно</w:t>
      </w:r>
      <w:r>
        <w:rPr>
          <w:color w:val="231F20"/>
          <w:spacing w:val="24"/>
          <w:sz w:val="28"/>
        </w:rPr>
        <w:t xml:space="preserve"> </w:t>
      </w:r>
      <w:r>
        <w:rPr>
          <w:color w:val="231F20"/>
          <w:spacing w:val="-3"/>
          <w:sz w:val="28"/>
        </w:rPr>
        <w:t>учеником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(с</w:t>
      </w:r>
      <w:proofErr w:type="gramStart"/>
      <w:r>
        <w:rPr>
          <w:color w:val="231F20"/>
          <w:sz w:val="28"/>
        </w:rPr>
        <w:t>о-</w:t>
      </w:r>
      <w:proofErr w:type="gramEnd"/>
      <w:r>
        <w:rPr>
          <w:color w:val="231F20"/>
          <w:sz w:val="28"/>
        </w:rPr>
        <w:t xml:space="preserve"> брать экспериментальную </w:t>
      </w:r>
      <w:r>
        <w:rPr>
          <w:color w:val="231F20"/>
          <w:spacing w:val="-3"/>
          <w:sz w:val="28"/>
        </w:rPr>
        <w:t xml:space="preserve">установку, </w:t>
      </w:r>
      <w:r>
        <w:rPr>
          <w:color w:val="231F20"/>
          <w:sz w:val="28"/>
        </w:rPr>
        <w:t>выполнить построение</w:t>
      </w:r>
      <w:r>
        <w:rPr>
          <w:color w:val="231F20"/>
          <w:spacing w:val="41"/>
          <w:sz w:val="28"/>
        </w:rPr>
        <w:t xml:space="preserve"> </w:t>
      </w:r>
      <w:r>
        <w:rPr>
          <w:color w:val="231F20"/>
          <w:spacing w:val="-3"/>
          <w:sz w:val="28"/>
        </w:rPr>
        <w:t>циркулем),</w:t>
      </w:r>
      <w:r>
        <w:rPr>
          <w:color w:val="231F20"/>
          <w:spacing w:val="21"/>
          <w:sz w:val="28"/>
        </w:rPr>
        <w:t xml:space="preserve"> </w:t>
      </w:r>
      <w:proofErr w:type="spellStart"/>
      <w:r>
        <w:rPr>
          <w:color w:val="231F20"/>
          <w:sz w:val="28"/>
        </w:rPr>
        <w:t>оказы</w:t>
      </w:r>
      <w:proofErr w:type="spellEnd"/>
      <w:r>
        <w:rPr>
          <w:color w:val="231F20"/>
          <w:sz w:val="28"/>
        </w:rPr>
        <w:t xml:space="preserve">- </w:t>
      </w:r>
      <w:proofErr w:type="spellStart"/>
      <w:r>
        <w:rPr>
          <w:color w:val="231F20"/>
          <w:sz w:val="28"/>
        </w:rPr>
        <w:t>ваются</w:t>
      </w:r>
      <w:proofErr w:type="spellEnd"/>
      <w:r>
        <w:rPr>
          <w:color w:val="231F20"/>
          <w:sz w:val="28"/>
        </w:rPr>
        <w:t xml:space="preserve"> неэффективными при дистанционном обучении.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>Ввиду</w:t>
      </w:r>
      <w:r>
        <w:rPr>
          <w:color w:val="231F20"/>
          <w:spacing w:val="23"/>
          <w:sz w:val="28"/>
        </w:rPr>
        <w:t xml:space="preserve"> </w:t>
      </w:r>
      <w:r>
        <w:rPr>
          <w:color w:val="231F20"/>
          <w:sz w:val="28"/>
        </w:rPr>
        <w:t xml:space="preserve">недостаточного опыта дистанционного обучения много времени </w:t>
      </w:r>
      <w:r>
        <w:rPr>
          <w:color w:val="231F20"/>
          <w:spacing w:val="-2"/>
          <w:sz w:val="28"/>
        </w:rPr>
        <w:t xml:space="preserve">приходится </w:t>
      </w:r>
      <w:r>
        <w:rPr>
          <w:color w:val="231F20"/>
          <w:sz w:val="28"/>
        </w:rPr>
        <w:t>тратить</w:t>
      </w:r>
      <w:r>
        <w:rPr>
          <w:color w:val="231F20"/>
          <w:spacing w:val="-36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технич</w:t>
      </w:r>
      <w:proofErr w:type="gramStart"/>
      <w:r>
        <w:rPr>
          <w:color w:val="231F20"/>
          <w:sz w:val="28"/>
        </w:rPr>
        <w:t>е</w:t>
      </w:r>
      <w:proofErr w:type="spellEnd"/>
      <w:r>
        <w:rPr>
          <w:color w:val="231F20"/>
          <w:sz w:val="28"/>
        </w:rPr>
        <w:t>-</w:t>
      </w:r>
      <w:proofErr w:type="gramEnd"/>
      <w:r>
        <w:rPr>
          <w:color w:val="231F20"/>
          <w:sz w:val="28"/>
        </w:rPr>
        <w:t xml:space="preserve"> скую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организацию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урока.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сегодняшний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день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объем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материала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меньше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9"/>
          <w:sz w:val="28"/>
        </w:rPr>
        <w:t xml:space="preserve"> </w:t>
      </w:r>
      <w:proofErr w:type="spellStart"/>
      <w:r>
        <w:rPr>
          <w:color w:val="231F20"/>
          <w:spacing w:val="-4"/>
          <w:sz w:val="28"/>
        </w:rPr>
        <w:t>кач</w:t>
      </w:r>
      <w:proofErr w:type="gramStart"/>
      <w:r>
        <w:rPr>
          <w:color w:val="231F20"/>
          <w:spacing w:val="-4"/>
          <w:sz w:val="28"/>
        </w:rPr>
        <w:t>е</w:t>
      </w:r>
      <w:proofErr w:type="spellEnd"/>
      <w:r>
        <w:rPr>
          <w:color w:val="231F20"/>
          <w:spacing w:val="-4"/>
          <w:sz w:val="28"/>
        </w:rPr>
        <w:t>-</w:t>
      </w:r>
      <w:proofErr w:type="gram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ство</w:t>
      </w:r>
      <w:proofErr w:type="spellEnd"/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онлайн-урока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ниже,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чем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обычного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3"/>
          <w:sz w:val="28"/>
        </w:rPr>
        <w:t>школьного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урока,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проведенного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классе. Чтобы справиться с этими трудностями, многие учителя ищут разные</w:t>
      </w:r>
      <w:r>
        <w:rPr>
          <w:color w:val="231F20"/>
          <w:spacing w:val="-48"/>
          <w:sz w:val="28"/>
        </w:rPr>
        <w:t xml:space="preserve"> </w:t>
      </w:r>
      <w:proofErr w:type="spellStart"/>
      <w:r>
        <w:rPr>
          <w:color w:val="231F20"/>
          <w:sz w:val="28"/>
        </w:rPr>
        <w:t>спосо</w:t>
      </w:r>
      <w:proofErr w:type="spellEnd"/>
      <w:r>
        <w:rPr>
          <w:color w:val="231F20"/>
          <w:sz w:val="28"/>
        </w:rPr>
        <w:t>-</w:t>
      </w:r>
    </w:p>
    <w:p w:rsidR="00294548" w:rsidRDefault="0045670A">
      <w:pPr>
        <w:pStyle w:val="a3"/>
        <w:spacing w:before="16" w:line="249" w:lineRule="auto"/>
        <w:ind w:left="114" w:right="110"/>
      </w:pPr>
      <w:r>
        <w:rPr>
          <w:color w:val="231F20"/>
        </w:rPr>
        <w:t>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«оживления»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урока,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привлечения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учащихся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активной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работе,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разнообразию форм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объяснения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материала,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числе,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интерактивных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</w:t>
      </w:r>
      <w:proofErr w:type="gramStart"/>
      <w:r>
        <w:rPr>
          <w:color w:val="231F20"/>
        </w:rPr>
        <w:t>х-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нологий</w:t>
      </w:r>
      <w:proofErr w:type="spellEnd"/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Интерактивное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</w:t>
      </w:r>
      <w:r>
        <w:rPr>
          <w:color w:val="231F20"/>
        </w:rPr>
        <w:t>учение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предполагает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отличную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привычной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логику образовательного процесса: не от теории к практике, а от формирования нового опыта к </w:t>
      </w:r>
      <w:r>
        <w:rPr>
          <w:color w:val="231F20"/>
          <w:spacing w:val="-3"/>
        </w:rPr>
        <w:t xml:space="preserve">его </w:t>
      </w:r>
      <w:r>
        <w:rPr>
          <w:color w:val="231F20"/>
        </w:rPr>
        <w:t>теоретическому осмыслению через применение.</w:t>
      </w:r>
      <w:proofErr w:type="gramEnd"/>
    </w:p>
    <w:p w:rsidR="00294548" w:rsidRDefault="0045670A">
      <w:pPr>
        <w:pStyle w:val="a3"/>
        <w:spacing w:before="6" w:line="249" w:lineRule="auto"/>
        <w:ind w:left="114" w:right="110" w:firstLine="453"/>
      </w:pPr>
      <w:r>
        <w:rPr>
          <w:color w:val="231F20"/>
        </w:rPr>
        <w:t xml:space="preserve">Одной из возможностей организации </w:t>
      </w:r>
      <w:proofErr w:type="spellStart"/>
      <w:r>
        <w:rPr>
          <w:color w:val="231F20"/>
        </w:rPr>
        <w:t>интерактива</w:t>
      </w:r>
      <w:proofErr w:type="spellEnd"/>
      <w:r>
        <w:rPr>
          <w:color w:val="231F20"/>
        </w:rPr>
        <w:t xml:space="preserve"> является применение компьюте</w:t>
      </w:r>
      <w:r>
        <w:rPr>
          <w:color w:val="231F20"/>
        </w:rPr>
        <w:t xml:space="preserve">рной среды Живая математика на уроках геометрии [1]. Так как </w:t>
      </w:r>
      <w:proofErr w:type="spellStart"/>
      <w:r>
        <w:rPr>
          <w:color w:val="231F20"/>
        </w:rPr>
        <w:t>в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зуальное</w:t>
      </w:r>
      <w:proofErr w:type="spellEnd"/>
      <w:r>
        <w:rPr>
          <w:color w:val="231F20"/>
        </w:rPr>
        <w:t xml:space="preserve"> представление качественных чертежей к геометрическим задачам, предъявление подвижных зрительных образов в качестве основы для осознан-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овладения научными фактами обеспечивает эф</w:t>
      </w:r>
      <w:r>
        <w:rPr>
          <w:color w:val="231F20"/>
        </w:rPr>
        <w:t xml:space="preserve">фективное усвоение уча- </w:t>
      </w:r>
      <w:proofErr w:type="spellStart"/>
      <w:r>
        <w:rPr>
          <w:color w:val="231F20"/>
        </w:rPr>
        <w:t>щимися</w:t>
      </w:r>
      <w:proofErr w:type="spellEnd"/>
      <w:r>
        <w:rPr>
          <w:color w:val="231F20"/>
        </w:rPr>
        <w:t xml:space="preserve"> новых знаний и умений, предлагаем при изучении темы «Векторы» </w:t>
      </w:r>
      <w:proofErr w:type="spellStart"/>
      <w:r>
        <w:rPr>
          <w:color w:val="231F20"/>
        </w:rPr>
        <w:t>ис</w:t>
      </w:r>
      <w:proofErr w:type="spellEnd"/>
      <w:r>
        <w:rPr>
          <w:color w:val="231F20"/>
        </w:rPr>
        <w:t xml:space="preserve">- пользовать компьютерную среду Живая математика, а именно ее </w:t>
      </w:r>
      <w:proofErr w:type="spellStart"/>
      <w:r>
        <w:rPr>
          <w:color w:val="231F20"/>
        </w:rPr>
        <w:t>анимацион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</w:rPr>
        <w:t xml:space="preserve"> возможности [3].</w:t>
      </w:r>
    </w:p>
    <w:p w:rsidR="00294548" w:rsidRDefault="0045670A">
      <w:pPr>
        <w:pStyle w:val="a3"/>
        <w:spacing w:before="9" w:line="249" w:lineRule="auto"/>
        <w:ind w:left="114" w:right="111" w:firstLine="453"/>
      </w:pPr>
      <w:r>
        <w:rPr>
          <w:color w:val="231F20"/>
        </w:rPr>
        <w:t xml:space="preserve">Рассмотрим пример применения анимации на уроках геометрии при </w:t>
      </w:r>
      <w:proofErr w:type="spellStart"/>
      <w:r>
        <w:rPr>
          <w:color w:val="231F20"/>
        </w:rPr>
        <w:t>изуч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нии</w:t>
      </w:r>
      <w:proofErr w:type="spellEnd"/>
      <w:r>
        <w:rPr>
          <w:color w:val="231F20"/>
        </w:rPr>
        <w:t xml:space="preserve"> темы «Сложение векторов».</w:t>
      </w:r>
    </w:p>
    <w:p w:rsidR="00294548" w:rsidRDefault="0045670A">
      <w:pPr>
        <w:pStyle w:val="a3"/>
        <w:spacing w:before="2" w:line="249" w:lineRule="auto"/>
        <w:ind w:left="114" w:right="110" w:firstLine="453"/>
      </w:pPr>
      <w:r>
        <w:rPr>
          <w:color w:val="231F20"/>
        </w:rPr>
        <w:t xml:space="preserve">Свойства сложения векторов и свойства сложения чисел аналогичны, но свойства сложения чисел мы </w:t>
      </w:r>
      <w:r>
        <w:rPr>
          <w:color w:val="231F20"/>
          <w:spacing w:val="-3"/>
        </w:rPr>
        <w:t xml:space="preserve">можем </w:t>
      </w:r>
      <w:r>
        <w:rPr>
          <w:color w:val="231F20"/>
        </w:rPr>
        <w:t xml:space="preserve">проверить </w:t>
      </w:r>
      <w:r>
        <w:rPr>
          <w:color w:val="231F20"/>
          <w:spacing w:val="-3"/>
        </w:rPr>
        <w:t xml:space="preserve">легко, </w:t>
      </w:r>
      <w:r>
        <w:rPr>
          <w:color w:val="231F20"/>
        </w:rPr>
        <w:t>а с векторами возникают трудности.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предлагаем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проверке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свойств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сложения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векторов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и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пользовать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анимацию.</w:t>
      </w:r>
    </w:p>
    <w:p w:rsidR="00294548" w:rsidRDefault="0045670A">
      <w:pPr>
        <w:pStyle w:val="a3"/>
        <w:spacing w:before="5" w:line="249" w:lineRule="auto"/>
        <w:ind w:left="114" w:right="110" w:firstLine="453"/>
      </w:pPr>
      <w:r>
        <w:rPr>
          <w:color w:val="231F20"/>
        </w:rPr>
        <w:t>Данный фрагмент урока посвящен проверке переместительного  свойства на практике (рис.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1).</w:t>
      </w:r>
    </w:p>
    <w:p w:rsidR="00294548" w:rsidRDefault="0045670A">
      <w:pPr>
        <w:pStyle w:val="a3"/>
        <w:spacing w:line="324" w:lineRule="exact"/>
        <w:ind w:left="567"/>
      </w:pPr>
      <w:r>
        <w:rPr>
          <w:noProof/>
          <w:lang w:eastAsia="ru-RU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2697295</wp:posOffset>
            </wp:positionH>
            <wp:positionV relativeFrom="paragraph">
              <wp:posOffset>179211</wp:posOffset>
            </wp:positionV>
            <wp:extent cx="381000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</w:rPr>
        <w:t>В  начале</w:t>
      </w:r>
      <w:proofErr w:type="gramEnd"/>
      <w:r>
        <w:rPr>
          <w:color w:val="231F20"/>
        </w:rPr>
        <w:t xml:space="preserve">  мы  взяли  два  произвольных  вектора </w:t>
      </w:r>
      <w:r>
        <w:rPr>
          <w:noProof/>
          <w:color w:val="231F20"/>
          <w:spacing w:val="-33"/>
          <w:position w:val="-3"/>
          <w:lang w:eastAsia="ru-RU"/>
        </w:rPr>
        <w:drawing>
          <wp:inline distT="0" distB="0" distL="0" distR="0">
            <wp:extent cx="114300" cy="1904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 xml:space="preserve">, </w:t>
      </w:r>
      <w:r>
        <w:rPr>
          <w:noProof/>
          <w:color w:val="231F20"/>
          <w:spacing w:val="-33"/>
          <w:lang w:eastAsia="ru-RU"/>
        </w:rPr>
        <w:drawing>
          <wp:inline distT="0" distB="0" distL="0" distR="0">
            <wp:extent cx="95250" cy="18097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3"/>
        </w:rPr>
        <w:t xml:space="preserve">   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(рис. 1а). </w:t>
      </w:r>
      <w:r>
        <w:rPr>
          <w:color w:val="231F20"/>
          <w:spacing w:val="2"/>
        </w:rPr>
        <w:t>Далее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про-</w:t>
      </w:r>
    </w:p>
    <w:p w:rsidR="00294548" w:rsidRDefault="0045670A">
      <w:pPr>
        <w:pStyle w:val="a3"/>
        <w:tabs>
          <w:tab w:val="left" w:pos="3913"/>
          <w:tab w:val="left" w:pos="8705"/>
        </w:tabs>
        <w:spacing w:before="14" w:line="249" w:lineRule="auto"/>
        <w:ind w:left="113" w:right="111"/>
      </w:pPr>
      <w:r>
        <w:rPr>
          <w:noProof/>
          <w:lang w:eastAsia="ru-RU"/>
        </w:rPr>
        <w:drawing>
          <wp:anchor distT="0" distB="0" distL="0" distR="0" simplePos="0" relativeHeight="487529984" behindDoc="1" locked="0" layoutInCell="1" allowOverlap="1">
            <wp:simplePos x="0" y="0"/>
            <wp:positionH relativeFrom="page">
              <wp:posOffset>5734032</wp:posOffset>
            </wp:positionH>
            <wp:positionV relativeFrom="paragraph">
              <wp:posOffset>186642</wp:posOffset>
            </wp:positionV>
            <wp:extent cx="381000" cy="228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2"/>
        </w:rPr>
        <w:t>строили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сумму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векторов</w:t>
      </w:r>
      <w:r>
        <w:rPr>
          <w:color w:val="231F20"/>
        </w:rPr>
        <w:tab/>
        <w:t xml:space="preserve">(рис. 1б) и нашли длину получившегося </w:t>
      </w:r>
      <w:proofErr w:type="spellStart"/>
      <w:r>
        <w:rPr>
          <w:color w:val="231F20"/>
        </w:rPr>
        <w:t>вект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(рис.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1в).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принципу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3"/>
        </w:rPr>
        <w:t>построили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сумму</w:t>
      </w:r>
      <w:r>
        <w:rPr>
          <w:color w:val="231F20"/>
          <w:spacing w:val="37"/>
        </w:rPr>
        <w:t xml:space="preserve"> </w:t>
      </w:r>
      <w:proofErr w:type="gramStart"/>
      <w:r>
        <w:rPr>
          <w:color w:val="231F20"/>
        </w:rPr>
        <w:t>векторов</w:t>
      </w:r>
      <w:proofErr w:type="gramEnd"/>
      <w:r>
        <w:rPr>
          <w:color w:val="231F20"/>
        </w:rPr>
        <w:tab/>
        <w:t>и нашли сумму (рис.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1г-д).</w:t>
      </w:r>
    </w:p>
    <w:p w:rsidR="00294548" w:rsidRDefault="00294548">
      <w:pPr>
        <w:spacing w:line="249" w:lineRule="auto"/>
        <w:sectPr w:rsidR="00294548">
          <w:pgSz w:w="11910" w:h="16840"/>
          <w:pgMar w:top="800" w:right="1020" w:bottom="1000" w:left="1020" w:header="0" w:footer="803" w:gutter="0"/>
          <w:cols w:space="720"/>
        </w:sectPr>
      </w:pPr>
    </w:p>
    <w:p w:rsidR="00294548" w:rsidRDefault="0045670A">
      <w:pPr>
        <w:spacing w:before="72" w:after="18"/>
        <w:ind w:left="113"/>
        <w:rPr>
          <w:i/>
          <w:sz w:val="16"/>
        </w:rPr>
      </w:pPr>
      <w:r>
        <w:rPr>
          <w:i/>
          <w:color w:val="231F20"/>
          <w:sz w:val="16"/>
        </w:rPr>
        <w:lastRenderedPageBreak/>
        <w:t xml:space="preserve">ИНФОРМАЦИОННЫЕ </w:t>
      </w:r>
      <w:proofErr w:type="spellStart"/>
      <w:r>
        <w:rPr>
          <w:i/>
          <w:color w:val="231F20"/>
          <w:sz w:val="16"/>
        </w:rPr>
        <w:t>тЕхНОЛОгИИ</w:t>
      </w:r>
      <w:proofErr w:type="spellEnd"/>
      <w:r>
        <w:rPr>
          <w:i/>
          <w:color w:val="231F20"/>
          <w:sz w:val="16"/>
        </w:rPr>
        <w:t xml:space="preserve"> В </w:t>
      </w:r>
      <w:proofErr w:type="spellStart"/>
      <w:r>
        <w:rPr>
          <w:i/>
          <w:color w:val="231F20"/>
          <w:sz w:val="16"/>
        </w:rPr>
        <w:t>МАтЕМАтИкЕ</w:t>
      </w:r>
      <w:proofErr w:type="spellEnd"/>
      <w:r>
        <w:rPr>
          <w:i/>
          <w:color w:val="231F20"/>
          <w:sz w:val="16"/>
        </w:rPr>
        <w:t xml:space="preserve"> И </w:t>
      </w:r>
      <w:proofErr w:type="spellStart"/>
      <w:r>
        <w:rPr>
          <w:i/>
          <w:color w:val="231F20"/>
          <w:sz w:val="16"/>
        </w:rPr>
        <w:t>МАтЕМАтИчЕСкОМ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ОбРАзОВАНИИ</w:t>
      </w:r>
      <w:proofErr w:type="spellEnd"/>
    </w:p>
    <w:p w:rsidR="00294548" w:rsidRDefault="0045670A">
      <w:pPr>
        <w:pStyle w:val="a3"/>
        <w:spacing w:line="20" w:lineRule="exact"/>
        <w:ind w:left="11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1.9pt;height:1pt;mso-position-horizontal-relative:char;mso-position-vertical-relative:line" coordsize="9638,20">
            <v:line id="_x0000_s1028" style="position:absolute" from="0,2" to="9638,2" strokecolor="#231f20" strokeweight=".05892mm"/>
            <v:line id="_x0000_s1027" style="position:absolute" from="0,18" to="9638,18" strokecolor="#231f20" strokeweight=".05892mm"/>
            <w10:wrap type="none"/>
            <w10:anchorlock/>
          </v:group>
        </w:pict>
      </w:r>
    </w:p>
    <w:p w:rsidR="00294548" w:rsidRDefault="0045670A">
      <w:pPr>
        <w:pStyle w:val="a3"/>
        <w:spacing w:before="5"/>
        <w:jc w:val="left"/>
        <w:rPr>
          <w:i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1587665</wp:posOffset>
            </wp:positionH>
            <wp:positionV relativeFrom="paragraph">
              <wp:posOffset>181364</wp:posOffset>
            </wp:positionV>
            <wp:extent cx="4421212" cy="207454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212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548" w:rsidRDefault="0045670A">
      <w:pPr>
        <w:spacing w:before="8"/>
        <w:ind w:left="2573" w:right="2573"/>
        <w:jc w:val="center"/>
        <w:rPr>
          <w:i/>
          <w:sz w:val="24"/>
        </w:rPr>
      </w:pPr>
      <w:r>
        <w:rPr>
          <w:i/>
          <w:color w:val="231F20"/>
          <w:sz w:val="24"/>
        </w:rPr>
        <w:t>Рис. 1. Свойства сложения векторов</w:t>
      </w:r>
    </w:p>
    <w:p w:rsidR="00294548" w:rsidRDefault="00294548">
      <w:pPr>
        <w:pStyle w:val="a3"/>
        <w:spacing w:before="5"/>
        <w:jc w:val="left"/>
        <w:rPr>
          <w:i/>
          <w:sz w:val="21"/>
        </w:rPr>
      </w:pPr>
    </w:p>
    <w:p w:rsidR="00294548" w:rsidRDefault="0045670A">
      <w:pPr>
        <w:pStyle w:val="a3"/>
        <w:ind w:left="113" w:right="111" w:firstLine="453"/>
      </w:pPr>
      <w:r>
        <w:rPr>
          <w:color w:val="231F20"/>
          <w:spacing w:val="-4"/>
        </w:rPr>
        <w:t xml:space="preserve">Каждый </w:t>
      </w:r>
      <w:r>
        <w:rPr>
          <w:color w:val="231F20"/>
        </w:rPr>
        <w:t xml:space="preserve">шаг построения </w:t>
      </w:r>
      <w:r>
        <w:rPr>
          <w:color w:val="231F20"/>
          <w:spacing w:val="-4"/>
        </w:rPr>
        <w:t xml:space="preserve">сопровождался </w:t>
      </w:r>
      <w:r>
        <w:rPr>
          <w:color w:val="231F20"/>
          <w:spacing w:val="-3"/>
        </w:rPr>
        <w:t xml:space="preserve">анимацией, </w:t>
      </w:r>
      <w:r>
        <w:rPr>
          <w:color w:val="231F20"/>
        </w:rPr>
        <w:t xml:space="preserve">тем самым </w:t>
      </w:r>
      <w:r>
        <w:rPr>
          <w:color w:val="231F20"/>
          <w:spacing w:val="-4"/>
        </w:rPr>
        <w:t xml:space="preserve">обучающиеся </w:t>
      </w:r>
      <w:r>
        <w:rPr>
          <w:color w:val="231F20"/>
          <w:spacing w:val="-6"/>
        </w:rPr>
        <w:t xml:space="preserve">могли </w:t>
      </w:r>
      <w:r>
        <w:rPr>
          <w:color w:val="231F20"/>
          <w:spacing w:val="-3"/>
        </w:rPr>
        <w:t xml:space="preserve">видеть принцип </w:t>
      </w:r>
      <w:r>
        <w:rPr>
          <w:color w:val="231F20"/>
          <w:spacing w:val="-4"/>
        </w:rPr>
        <w:t xml:space="preserve">сложения векторов. Кроме </w:t>
      </w:r>
      <w:r>
        <w:rPr>
          <w:color w:val="231F20"/>
          <w:spacing w:val="-5"/>
        </w:rPr>
        <w:t>того,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совмещение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вектора</w:t>
      </w:r>
      <w:r>
        <w:rPr>
          <w:color w:val="231F20"/>
          <w:spacing w:val="4"/>
        </w:rPr>
        <w:t xml:space="preserve"> </w:t>
      </w:r>
      <w:r>
        <w:rPr>
          <w:noProof/>
          <w:color w:val="231F20"/>
          <w:spacing w:val="4"/>
          <w:position w:val="-2"/>
          <w:lang w:eastAsia="ru-RU"/>
        </w:rPr>
        <w:drawing>
          <wp:inline distT="0" distB="0" distL="0" distR="0">
            <wp:extent cx="361945" cy="18333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45" cy="1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4"/>
          <w:position w:val="-2"/>
        </w:rPr>
        <w:t xml:space="preserve"> </w:t>
      </w:r>
      <w:r>
        <w:rPr>
          <w:color w:val="231F20"/>
        </w:rPr>
        <w:t xml:space="preserve">с </w:t>
      </w:r>
      <w:r>
        <w:rPr>
          <w:color w:val="231F20"/>
          <w:spacing w:val="-5"/>
        </w:rPr>
        <w:t xml:space="preserve">вектором </w:t>
      </w:r>
      <w:r>
        <w:rPr>
          <w:noProof/>
          <w:color w:val="231F20"/>
          <w:spacing w:val="4"/>
          <w:position w:val="-2"/>
          <w:lang w:eastAsia="ru-RU"/>
        </w:rPr>
        <w:drawing>
          <wp:inline distT="0" distB="0" distL="0" distR="0">
            <wp:extent cx="371469" cy="17241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69" cy="17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 xml:space="preserve">позволяет </w:t>
      </w:r>
      <w:r>
        <w:rPr>
          <w:color w:val="231F20"/>
          <w:spacing w:val="-5"/>
        </w:rPr>
        <w:t xml:space="preserve">сформулировать </w:t>
      </w:r>
      <w:r>
        <w:rPr>
          <w:color w:val="231F20"/>
          <w:spacing w:val="-4"/>
        </w:rPr>
        <w:t xml:space="preserve">правдоподобную гипотезу </w:t>
      </w:r>
      <w:r>
        <w:rPr>
          <w:color w:val="231F20"/>
        </w:rPr>
        <w:t xml:space="preserve">о </w:t>
      </w:r>
      <w:proofErr w:type="spellStart"/>
      <w:r>
        <w:rPr>
          <w:color w:val="231F20"/>
          <w:spacing w:val="-4"/>
        </w:rPr>
        <w:t>справе</w:t>
      </w:r>
      <w:proofErr w:type="gramStart"/>
      <w:r>
        <w:rPr>
          <w:color w:val="231F20"/>
          <w:spacing w:val="-4"/>
        </w:rPr>
        <w:t>д</w:t>
      </w:r>
      <w:proofErr w:type="spellEnd"/>
      <w:r>
        <w:rPr>
          <w:color w:val="231F20"/>
          <w:spacing w:val="-4"/>
        </w:rPr>
        <w:t>-</w:t>
      </w:r>
      <w:proofErr w:type="gram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ливости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переместительного </w:t>
      </w:r>
      <w:r>
        <w:rPr>
          <w:color w:val="231F20"/>
          <w:spacing w:val="-5"/>
        </w:rPr>
        <w:t xml:space="preserve">закона </w:t>
      </w:r>
      <w:r>
        <w:rPr>
          <w:color w:val="231F20"/>
          <w:spacing w:val="-4"/>
        </w:rPr>
        <w:t xml:space="preserve">сложения векторов. </w:t>
      </w:r>
      <w:r>
        <w:rPr>
          <w:color w:val="231F20"/>
          <w:spacing w:val="-3"/>
        </w:rPr>
        <w:t xml:space="preserve">Полное совпадение этих </w:t>
      </w:r>
      <w:r>
        <w:rPr>
          <w:color w:val="231F20"/>
          <w:spacing w:val="-5"/>
        </w:rPr>
        <w:t xml:space="preserve">двух </w:t>
      </w:r>
      <w:r>
        <w:rPr>
          <w:color w:val="231F20"/>
          <w:spacing w:val="-4"/>
        </w:rPr>
        <w:t xml:space="preserve">векторов визуально подтверждает </w:t>
      </w:r>
      <w:r>
        <w:rPr>
          <w:color w:val="231F20"/>
          <w:spacing w:val="-5"/>
        </w:rPr>
        <w:t xml:space="preserve">коммутативность </w:t>
      </w:r>
      <w:r>
        <w:rPr>
          <w:color w:val="231F20"/>
          <w:spacing w:val="-3"/>
        </w:rPr>
        <w:t xml:space="preserve">операции </w:t>
      </w:r>
      <w:r>
        <w:rPr>
          <w:color w:val="231F20"/>
          <w:spacing w:val="-4"/>
        </w:rPr>
        <w:t xml:space="preserve">сложения </w:t>
      </w:r>
      <w:r>
        <w:rPr>
          <w:color w:val="231F20"/>
          <w:spacing w:val="-3"/>
        </w:rPr>
        <w:t>ве</w:t>
      </w:r>
      <w:proofErr w:type="gramStart"/>
      <w:r>
        <w:rPr>
          <w:color w:val="231F20"/>
          <w:spacing w:val="-3"/>
        </w:rPr>
        <w:t>к-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торов. Разумеется, </w:t>
      </w:r>
      <w:r>
        <w:rPr>
          <w:color w:val="231F20"/>
          <w:spacing w:val="-5"/>
        </w:rPr>
        <w:t xml:space="preserve">считать </w:t>
      </w:r>
      <w:r>
        <w:rPr>
          <w:color w:val="231F20"/>
          <w:spacing w:val="-4"/>
        </w:rPr>
        <w:t xml:space="preserve">это </w:t>
      </w:r>
      <w:r>
        <w:rPr>
          <w:color w:val="231F20"/>
          <w:spacing w:val="-3"/>
        </w:rPr>
        <w:t xml:space="preserve">строгим </w:t>
      </w:r>
      <w:r>
        <w:rPr>
          <w:color w:val="231F20"/>
          <w:spacing w:val="-4"/>
        </w:rPr>
        <w:t>матем</w:t>
      </w:r>
      <w:r>
        <w:rPr>
          <w:color w:val="231F20"/>
          <w:spacing w:val="-4"/>
        </w:rPr>
        <w:t xml:space="preserve">атическим </w:t>
      </w:r>
      <w:r>
        <w:rPr>
          <w:color w:val="231F20"/>
          <w:spacing w:val="-5"/>
        </w:rPr>
        <w:t xml:space="preserve">доказательством </w:t>
      </w:r>
      <w:r>
        <w:rPr>
          <w:color w:val="231F20"/>
          <w:spacing w:val="-3"/>
        </w:rPr>
        <w:t xml:space="preserve">нельзя, </w:t>
      </w:r>
      <w:r>
        <w:rPr>
          <w:color w:val="231F20"/>
        </w:rPr>
        <w:t xml:space="preserve">но </w:t>
      </w:r>
      <w:r>
        <w:rPr>
          <w:color w:val="231F20"/>
          <w:spacing w:val="-5"/>
        </w:rPr>
        <w:t xml:space="preserve">наглядный </w:t>
      </w:r>
      <w:r>
        <w:rPr>
          <w:color w:val="231F20"/>
          <w:spacing w:val="-6"/>
        </w:rPr>
        <w:t xml:space="preserve">эксперимент, </w:t>
      </w:r>
      <w:r>
        <w:rPr>
          <w:color w:val="231F20"/>
          <w:spacing w:val="-4"/>
        </w:rPr>
        <w:t xml:space="preserve">проведенный </w:t>
      </w:r>
      <w:r>
        <w:rPr>
          <w:color w:val="231F20"/>
        </w:rPr>
        <w:t xml:space="preserve">с </w:t>
      </w:r>
      <w:r>
        <w:rPr>
          <w:color w:val="231F20"/>
          <w:spacing w:val="-4"/>
        </w:rPr>
        <w:t xml:space="preserve">использованием </w:t>
      </w:r>
      <w:r>
        <w:rPr>
          <w:color w:val="231F20"/>
          <w:spacing w:val="-5"/>
        </w:rPr>
        <w:t xml:space="preserve">компьютерной </w:t>
      </w:r>
      <w:proofErr w:type="spellStart"/>
      <w:r>
        <w:rPr>
          <w:color w:val="231F20"/>
          <w:spacing w:val="-3"/>
        </w:rPr>
        <w:t>аним</w:t>
      </w:r>
      <w:proofErr w:type="gramStart"/>
      <w:r>
        <w:rPr>
          <w:color w:val="231F20"/>
          <w:spacing w:val="-3"/>
        </w:rPr>
        <w:t>а</w:t>
      </w:r>
      <w:proofErr w:type="spellEnd"/>
      <w:r>
        <w:rPr>
          <w:color w:val="231F20"/>
          <w:spacing w:val="-3"/>
        </w:rPr>
        <w:t>-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ции</w:t>
      </w:r>
      <w:proofErr w:type="spellEnd"/>
      <w:r>
        <w:rPr>
          <w:color w:val="231F20"/>
          <w:spacing w:val="-3"/>
        </w:rPr>
        <w:t>, существенно повышает понимание переместительного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закона.</w:t>
      </w:r>
    </w:p>
    <w:p w:rsidR="00294548" w:rsidRDefault="0045670A">
      <w:pPr>
        <w:pStyle w:val="a3"/>
        <w:spacing w:line="237" w:lineRule="auto"/>
        <w:ind w:left="114" w:right="110" w:firstLine="453"/>
      </w:pPr>
      <w:r>
        <w:rPr>
          <w:color w:val="231F20"/>
        </w:rPr>
        <w:t xml:space="preserve">В заключение отметим, что использование анимации в </w:t>
      </w:r>
      <w:r>
        <w:rPr>
          <w:color w:val="231F20"/>
          <w:spacing w:val="-3"/>
        </w:rPr>
        <w:t xml:space="preserve">компьютерной </w:t>
      </w:r>
      <w:proofErr w:type="spellStart"/>
      <w:r>
        <w:rPr>
          <w:color w:val="231F20"/>
        </w:rPr>
        <w:t>ср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де Живая </w:t>
      </w:r>
      <w:r>
        <w:rPr>
          <w:color w:val="231F20"/>
          <w:spacing w:val="-3"/>
        </w:rPr>
        <w:t xml:space="preserve">математика </w:t>
      </w:r>
      <w:r>
        <w:rPr>
          <w:color w:val="231F20"/>
        </w:rPr>
        <w:t xml:space="preserve">на уроках позволяет расширить информационную область учебной дисциплины «Математика», интегрирует образовательный потенциал разных учебных дисциплин, и самое важное, позволяет заинтересовать </w:t>
      </w:r>
      <w:proofErr w:type="spellStart"/>
      <w:r>
        <w:rPr>
          <w:color w:val="231F20"/>
        </w:rPr>
        <w:t>процес</w:t>
      </w:r>
      <w:proofErr w:type="spellEnd"/>
      <w:r>
        <w:rPr>
          <w:color w:val="231F20"/>
        </w:rPr>
        <w:t>- сом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большинство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школьников.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Считаем,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позволит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повысить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чество</w:t>
      </w:r>
      <w:proofErr w:type="spellEnd"/>
      <w:r>
        <w:rPr>
          <w:color w:val="231F20"/>
        </w:rPr>
        <w:t xml:space="preserve"> математической </w:t>
      </w:r>
      <w:r>
        <w:rPr>
          <w:color w:val="231F20"/>
          <w:spacing w:val="-3"/>
        </w:rPr>
        <w:t xml:space="preserve">подготовки. </w:t>
      </w:r>
      <w:r>
        <w:rPr>
          <w:color w:val="231F20"/>
        </w:rPr>
        <w:t>Но использование интерактивных методов обучения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требует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изменения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класса,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большого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вр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мени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подготовки,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учащегося,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педагога.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данн</w:t>
      </w:r>
      <w:r>
        <w:rPr>
          <w:color w:val="231F20"/>
        </w:rPr>
        <w:t xml:space="preserve">ой </w:t>
      </w:r>
      <w:r>
        <w:rPr>
          <w:color w:val="231F20"/>
          <w:spacing w:val="-3"/>
        </w:rPr>
        <w:t>компьютерной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среды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нужно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начинать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постепенно,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педагогу,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ученикам </w:t>
      </w:r>
      <w:r>
        <w:rPr>
          <w:color w:val="231F20"/>
          <w:spacing w:val="-4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привыкнуть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получить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определенный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использования.</w:t>
      </w:r>
    </w:p>
    <w:p w:rsidR="00294548" w:rsidRDefault="00294548">
      <w:pPr>
        <w:pStyle w:val="a3"/>
        <w:spacing w:before="9"/>
        <w:jc w:val="left"/>
        <w:rPr>
          <w:sz w:val="27"/>
        </w:rPr>
      </w:pPr>
    </w:p>
    <w:p w:rsidR="00294548" w:rsidRDefault="0045670A">
      <w:pPr>
        <w:spacing w:before="1"/>
        <w:ind w:left="2573" w:right="2573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color w:val="231F20"/>
          <w:sz w:val="32"/>
        </w:rPr>
        <w:t>библиографический список</w:t>
      </w:r>
    </w:p>
    <w:p w:rsidR="00294548" w:rsidRDefault="0045670A">
      <w:pPr>
        <w:pStyle w:val="a5"/>
        <w:numPr>
          <w:ilvl w:val="0"/>
          <w:numId w:val="1"/>
        </w:numPr>
        <w:tabs>
          <w:tab w:val="left" w:pos="568"/>
        </w:tabs>
        <w:spacing w:before="98" w:line="242" w:lineRule="auto"/>
        <w:jc w:val="both"/>
        <w:rPr>
          <w:sz w:val="24"/>
        </w:rPr>
      </w:pPr>
      <w:proofErr w:type="spellStart"/>
      <w:r>
        <w:rPr>
          <w:color w:val="231F20"/>
          <w:spacing w:val="-7"/>
          <w:sz w:val="24"/>
        </w:rPr>
        <w:t>Абдулкин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В.В., </w:t>
      </w:r>
      <w:proofErr w:type="spellStart"/>
      <w:r>
        <w:rPr>
          <w:color w:val="231F20"/>
          <w:spacing w:val="-3"/>
          <w:sz w:val="24"/>
        </w:rPr>
        <w:t>Дерова</w:t>
      </w:r>
      <w:proofErr w:type="spellEnd"/>
      <w:r>
        <w:rPr>
          <w:color w:val="231F20"/>
          <w:spacing w:val="-3"/>
          <w:sz w:val="24"/>
        </w:rPr>
        <w:t xml:space="preserve"> О.В. </w:t>
      </w:r>
      <w:r>
        <w:rPr>
          <w:color w:val="231F20"/>
          <w:spacing w:val="-4"/>
          <w:sz w:val="24"/>
        </w:rPr>
        <w:t xml:space="preserve">Использование </w:t>
      </w:r>
      <w:r>
        <w:rPr>
          <w:color w:val="231F20"/>
          <w:spacing w:val="-5"/>
          <w:sz w:val="24"/>
        </w:rPr>
        <w:t xml:space="preserve">компьютерной </w:t>
      </w:r>
      <w:r>
        <w:rPr>
          <w:color w:val="231F20"/>
          <w:spacing w:val="-3"/>
          <w:sz w:val="24"/>
        </w:rPr>
        <w:t xml:space="preserve">анимации </w:t>
      </w:r>
      <w:r>
        <w:rPr>
          <w:color w:val="231F20"/>
          <w:sz w:val="24"/>
        </w:rPr>
        <w:t xml:space="preserve">при </w:t>
      </w:r>
      <w:r>
        <w:rPr>
          <w:color w:val="231F20"/>
          <w:spacing w:val="-4"/>
          <w:sz w:val="24"/>
        </w:rPr>
        <w:t xml:space="preserve">обучении </w:t>
      </w:r>
      <w:proofErr w:type="spellStart"/>
      <w:r>
        <w:rPr>
          <w:color w:val="231F20"/>
          <w:spacing w:val="-3"/>
          <w:sz w:val="24"/>
        </w:rPr>
        <w:t>реш</w:t>
      </w:r>
      <w:proofErr w:type="gramStart"/>
      <w:r>
        <w:rPr>
          <w:color w:val="231F20"/>
          <w:spacing w:val="-3"/>
          <w:sz w:val="24"/>
        </w:rPr>
        <w:t>е</w:t>
      </w:r>
      <w:proofErr w:type="spellEnd"/>
      <w:r>
        <w:rPr>
          <w:color w:val="231F20"/>
          <w:spacing w:val="-3"/>
          <w:sz w:val="24"/>
        </w:rPr>
        <w:t>-</w:t>
      </w:r>
      <w:proofErr w:type="gram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нию</w:t>
      </w:r>
      <w:proofErr w:type="spellEnd"/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5"/>
          <w:sz w:val="24"/>
        </w:rPr>
        <w:t>задач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построение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5"/>
          <w:sz w:val="24"/>
        </w:rPr>
        <w:t>методом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геометрических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>преобразований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//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>Материалы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VII</w:t>
      </w:r>
      <w:r>
        <w:rPr>
          <w:color w:val="231F20"/>
          <w:spacing w:val="-23"/>
          <w:sz w:val="24"/>
        </w:rPr>
        <w:t xml:space="preserve"> </w:t>
      </w:r>
      <w:proofErr w:type="spellStart"/>
      <w:r>
        <w:rPr>
          <w:color w:val="231F20"/>
          <w:sz w:val="24"/>
        </w:rPr>
        <w:t>Всерос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pacing w:val="-5"/>
          <w:sz w:val="24"/>
        </w:rPr>
        <w:t>сийской</w:t>
      </w:r>
      <w:proofErr w:type="spellEnd"/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5"/>
          <w:sz w:val="24"/>
        </w:rPr>
        <w:t>научно-методической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конференции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международным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участием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«Информационные технологии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5"/>
          <w:sz w:val="24"/>
        </w:rPr>
        <w:t>математике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5"/>
          <w:sz w:val="24"/>
        </w:rPr>
        <w:t>математическом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4"/>
          <w:sz w:val="24"/>
        </w:rPr>
        <w:t>образовании».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4"/>
          <w:sz w:val="24"/>
        </w:rPr>
        <w:t>Красноярск,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3"/>
          <w:sz w:val="24"/>
        </w:rPr>
        <w:t>2018.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3"/>
          <w:sz w:val="24"/>
        </w:rPr>
        <w:t>139–144.</w:t>
      </w:r>
    </w:p>
    <w:p w:rsidR="00294548" w:rsidRDefault="0045670A">
      <w:pPr>
        <w:pStyle w:val="a5"/>
        <w:numPr>
          <w:ilvl w:val="0"/>
          <w:numId w:val="1"/>
        </w:numPr>
        <w:tabs>
          <w:tab w:val="left" w:pos="568"/>
        </w:tabs>
        <w:spacing w:before="5" w:line="242" w:lineRule="auto"/>
        <w:jc w:val="both"/>
        <w:rPr>
          <w:sz w:val="24"/>
        </w:rPr>
      </w:pPr>
      <w:r>
        <w:rPr>
          <w:color w:val="231F20"/>
          <w:sz w:val="24"/>
        </w:rPr>
        <w:t xml:space="preserve">Бояркина Ю.А. Живая </w:t>
      </w:r>
      <w:r>
        <w:rPr>
          <w:color w:val="231F20"/>
          <w:spacing w:val="-3"/>
          <w:sz w:val="24"/>
        </w:rPr>
        <w:t xml:space="preserve">математика </w:t>
      </w:r>
      <w:r>
        <w:rPr>
          <w:color w:val="231F20"/>
          <w:sz w:val="24"/>
        </w:rPr>
        <w:t xml:space="preserve">как средство повышения качества </w:t>
      </w:r>
      <w:r>
        <w:rPr>
          <w:color w:val="231F20"/>
          <w:spacing w:val="-3"/>
          <w:sz w:val="24"/>
        </w:rPr>
        <w:t>математического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о</w:t>
      </w:r>
      <w:proofErr w:type="gramStart"/>
      <w:r>
        <w:rPr>
          <w:color w:val="231F20"/>
          <w:sz w:val="24"/>
        </w:rPr>
        <w:t>б-</w:t>
      </w:r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разования</w:t>
      </w:r>
      <w:proofErr w:type="spellEnd"/>
      <w:r>
        <w:rPr>
          <w:color w:val="231F20"/>
          <w:sz w:val="24"/>
        </w:rPr>
        <w:t xml:space="preserve"> // Материалы VII Всероссийской научно-методической конференции с между- народным участием «Информационные технологии в </w:t>
      </w:r>
      <w:r>
        <w:rPr>
          <w:color w:val="231F20"/>
          <w:spacing w:val="-3"/>
          <w:sz w:val="24"/>
        </w:rPr>
        <w:t xml:space="preserve">математике </w:t>
      </w:r>
      <w:r>
        <w:rPr>
          <w:color w:val="231F20"/>
          <w:sz w:val="24"/>
        </w:rPr>
        <w:t xml:space="preserve">и </w:t>
      </w:r>
      <w:r>
        <w:rPr>
          <w:color w:val="231F20"/>
          <w:spacing w:val="-3"/>
          <w:sz w:val="24"/>
        </w:rPr>
        <w:t>математическом</w:t>
      </w:r>
      <w:r>
        <w:rPr>
          <w:color w:val="231F20"/>
          <w:spacing w:val="-36"/>
          <w:sz w:val="24"/>
        </w:rPr>
        <w:t xml:space="preserve"> </w:t>
      </w:r>
      <w:proofErr w:type="spellStart"/>
      <w:r>
        <w:rPr>
          <w:color w:val="231F20"/>
          <w:sz w:val="24"/>
        </w:rPr>
        <w:t>обра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зовании</w:t>
      </w:r>
      <w:proofErr w:type="spellEnd"/>
      <w:r>
        <w:rPr>
          <w:color w:val="231F20"/>
          <w:sz w:val="24"/>
        </w:rPr>
        <w:t>». Красноярск, 2018. С.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136–138.</w:t>
      </w:r>
    </w:p>
    <w:p w:rsidR="00294548" w:rsidRPr="00854FF9" w:rsidRDefault="0045670A">
      <w:pPr>
        <w:pStyle w:val="a5"/>
        <w:numPr>
          <w:ilvl w:val="0"/>
          <w:numId w:val="1"/>
        </w:numPr>
        <w:tabs>
          <w:tab w:val="left" w:pos="568"/>
        </w:tabs>
        <w:spacing w:line="242" w:lineRule="auto"/>
        <w:ind w:right="113"/>
        <w:jc w:val="both"/>
        <w:rPr>
          <w:sz w:val="24"/>
        </w:rPr>
      </w:pPr>
      <w:proofErr w:type="spellStart"/>
      <w:r w:rsidRPr="00854FF9">
        <w:rPr>
          <w:color w:val="231F20"/>
          <w:sz w:val="24"/>
          <w:lang w:val="en-US"/>
        </w:rPr>
        <w:t>Semina</w:t>
      </w:r>
      <w:proofErr w:type="spellEnd"/>
      <w:r w:rsidRPr="00854FF9">
        <w:rPr>
          <w:color w:val="231F20"/>
          <w:sz w:val="24"/>
          <w:lang w:val="en-US"/>
        </w:rPr>
        <w:t xml:space="preserve"> E.A., </w:t>
      </w:r>
      <w:proofErr w:type="spellStart"/>
      <w:r w:rsidRPr="00854FF9">
        <w:rPr>
          <w:color w:val="231F20"/>
          <w:sz w:val="24"/>
          <w:lang w:val="en-US"/>
        </w:rPr>
        <w:t>Abdulkin</w:t>
      </w:r>
      <w:proofErr w:type="spellEnd"/>
      <w:r w:rsidRPr="00854FF9">
        <w:rPr>
          <w:color w:val="231F20"/>
          <w:sz w:val="24"/>
          <w:lang w:val="en-US"/>
        </w:rPr>
        <w:t xml:space="preserve"> </w:t>
      </w:r>
      <w:r w:rsidRPr="00854FF9">
        <w:rPr>
          <w:color w:val="231F20"/>
          <w:spacing w:val="-16"/>
          <w:sz w:val="24"/>
          <w:lang w:val="en-US"/>
        </w:rPr>
        <w:t xml:space="preserve">V.V. </w:t>
      </w:r>
      <w:r w:rsidRPr="00854FF9">
        <w:rPr>
          <w:color w:val="231F20"/>
          <w:sz w:val="24"/>
          <w:lang w:val="en-US"/>
        </w:rPr>
        <w:t>Dynamic Geometry Systems as a Means of Improving the Quality of Geometric Training Bachelor of Pedagogical Education // International Multidisciplinary Scientific</w:t>
      </w:r>
      <w:r w:rsidRPr="00854FF9">
        <w:rPr>
          <w:color w:val="231F20"/>
          <w:spacing w:val="-33"/>
          <w:sz w:val="24"/>
          <w:lang w:val="en-US"/>
        </w:rPr>
        <w:t xml:space="preserve"> </w:t>
      </w:r>
      <w:r w:rsidRPr="00854FF9">
        <w:rPr>
          <w:color w:val="231F20"/>
          <w:sz w:val="24"/>
          <w:lang w:val="en-US"/>
        </w:rPr>
        <w:t>Conference</w:t>
      </w:r>
      <w:r w:rsidRPr="00854FF9">
        <w:rPr>
          <w:color w:val="231F20"/>
          <w:spacing w:val="-31"/>
          <w:sz w:val="24"/>
          <w:lang w:val="en-US"/>
        </w:rPr>
        <w:t xml:space="preserve"> </w:t>
      </w:r>
      <w:r w:rsidRPr="00854FF9">
        <w:rPr>
          <w:color w:val="231F20"/>
          <w:sz w:val="24"/>
          <w:lang w:val="en-US"/>
        </w:rPr>
        <w:t>on</w:t>
      </w:r>
      <w:r w:rsidRPr="00854FF9">
        <w:rPr>
          <w:color w:val="231F20"/>
          <w:spacing w:val="-32"/>
          <w:sz w:val="24"/>
          <w:lang w:val="en-US"/>
        </w:rPr>
        <w:t xml:space="preserve"> </w:t>
      </w:r>
      <w:r w:rsidRPr="00854FF9">
        <w:rPr>
          <w:color w:val="231F20"/>
          <w:sz w:val="24"/>
          <w:lang w:val="en-US"/>
        </w:rPr>
        <w:t>Social</w:t>
      </w:r>
      <w:r w:rsidRPr="00854FF9">
        <w:rPr>
          <w:color w:val="231F20"/>
          <w:spacing w:val="-32"/>
          <w:sz w:val="24"/>
          <w:lang w:val="en-US"/>
        </w:rPr>
        <w:t xml:space="preserve"> </w:t>
      </w:r>
      <w:r w:rsidRPr="00854FF9">
        <w:rPr>
          <w:color w:val="231F20"/>
          <w:sz w:val="24"/>
          <w:lang w:val="en-US"/>
        </w:rPr>
        <w:t>Sciences</w:t>
      </w:r>
      <w:r w:rsidRPr="00854FF9">
        <w:rPr>
          <w:color w:val="231F20"/>
          <w:spacing w:val="-33"/>
          <w:sz w:val="24"/>
          <w:lang w:val="en-US"/>
        </w:rPr>
        <w:t xml:space="preserve"> </w:t>
      </w:r>
      <w:r w:rsidRPr="00854FF9">
        <w:rPr>
          <w:color w:val="231F20"/>
          <w:sz w:val="24"/>
          <w:lang w:val="en-US"/>
        </w:rPr>
        <w:t>and</w:t>
      </w:r>
      <w:r w:rsidRPr="00854FF9">
        <w:rPr>
          <w:color w:val="231F20"/>
          <w:spacing w:val="-42"/>
          <w:sz w:val="24"/>
          <w:lang w:val="en-US"/>
        </w:rPr>
        <w:t xml:space="preserve"> </w:t>
      </w:r>
      <w:r w:rsidRPr="00854FF9">
        <w:rPr>
          <w:color w:val="231F20"/>
          <w:sz w:val="24"/>
          <w:lang w:val="en-US"/>
        </w:rPr>
        <w:t>Arts</w:t>
      </w:r>
      <w:r w:rsidRPr="00854FF9">
        <w:rPr>
          <w:color w:val="231F20"/>
          <w:spacing w:val="-32"/>
          <w:sz w:val="24"/>
          <w:lang w:val="en-US"/>
        </w:rPr>
        <w:t xml:space="preserve"> </w:t>
      </w:r>
      <w:r w:rsidRPr="00854FF9">
        <w:rPr>
          <w:color w:val="231F20"/>
          <w:sz w:val="24"/>
          <w:lang w:val="en-US"/>
        </w:rPr>
        <w:t>SGEM2014,</w:t>
      </w:r>
      <w:r w:rsidRPr="00854FF9">
        <w:rPr>
          <w:color w:val="231F20"/>
          <w:spacing w:val="-32"/>
          <w:sz w:val="24"/>
          <w:lang w:val="en-US"/>
        </w:rPr>
        <w:t xml:space="preserve"> </w:t>
      </w:r>
      <w:hyperlink r:id="rId16">
        <w:r w:rsidRPr="00854FF9">
          <w:rPr>
            <w:color w:val="231F20"/>
            <w:sz w:val="24"/>
            <w:lang w:val="en-US"/>
          </w:rPr>
          <w:t>www.sgemsocial.org,</w:t>
        </w:r>
        <w:r w:rsidRPr="00854FF9">
          <w:rPr>
            <w:color w:val="231F20"/>
            <w:spacing w:val="-31"/>
            <w:sz w:val="24"/>
            <w:lang w:val="en-US"/>
          </w:rPr>
          <w:t xml:space="preserve"> </w:t>
        </w:r>
      </w:hyperlink>
      <w:r w:rsidRPr="00854FF9">
        <w:rPr>
          <w:color w:val="231F20"/>
          <w:sz w:val="24"/>
          <w:lang w:val="en-US"/>
        </w:rPr>
        <w:t xml:space="preserve">SGEM2014 Conference Proceedings, ISBN 978-619-7105-22-3 / ISSN 2367-5659. </w:t>
      </w:r>
      <w:proofErr w:type="spellStart"/>
      <w:r>
        <w:rPr>
          <w:color w:val="231F20"/>
          <w:sz w:val="24"/>
        </w:rPr>
        <w:t>September</w:t>
      </w:r>
      <w:proofErr w:type="spellEnd"/>
      <w:r>
        <w:rPr>
          <w:color w:val="231F20"/>
          <w:sz w:val="24"/>
        </w:rPr>
        <w:t xml:space="preserve"> 1–9. 2014. </w:t>
      </w:r>
      <w:proofErr w:type="spellStart"/>
      <w:r>
        <w:rPr>
          <w:color w:val="231F20"/>
          <w:sz w:val="24"/>
        </w:rPr>
        <w:t>Book</w:t>
      </w:r>
      <w:proofErr w:type="spellEnd"/>
      <w:r>
        <w:rPr>
          <w:color w:val="231F20"/>
          <w:sz w:val="24"/>
        </w:rPr>
        <w:t xml:space="preserve"> 1, </w:t>
      </w:r>
      <w:proofErr w:type="spellStart"/>
      <w:r>
        <w:rPr>
          <w:color w:val="231F20"/>
          <w:spacing w:val="-8"/>
          <w:sz w:val="24"/>
        </w:rPr>
        <w:t>Vol</w:t>
      </w:r>
      <w:proofErr w:type="spellEnd"/>
      <w:r>
        <w:rPr>
          <w:color w:val="231F20"/>
          <w:spacing w:val="-8"/>
          <w:sz w:val="24"/>
        </w:rPr>
        <w:t xml:space="preserve">. </w:t>
      </w:r>
      <w:r>
        <w:rPr>
          <w:color w:val="231F20"/>
          <w:sz w:val="24"/>
        </w:rPr>
        <w:t xml:space="preserve">1, 693–700 </w:t>
      </w:r>
      <w:proofErr w:type="spellStart"/>
      <w:r>
        <w:rPr>
          <w:color w:val="231F20"/>
          <w:sz w:val="24"/>
        </w:rPr>
        <w:t>pp</w:t>
      </w:r>
      <w:proofErr w:type="spellEnd"/>
      <w:r>
        <w:rPr>
          <w:color w:val="231F20"/>
          <w:sz w:val="24"/>
        </w:rPr>
        <w:t>. DOI: 10.5593/SGEMSOCIAL2014/B11/S3.08</w:t>
      </w:r>
    </w:p>
    <w:p w:rsidR="00854FF9" w:rsidRDefault="00854FF9" w:rsidP="00854FF9">
      <w:pPr>
        <w:pStyle w:val="a5"/>
        <w:tabs>
          <w:tab w:val="left" w:pos="568"/>
        </w:tabs>
        <w:spacing w:line="242" w:lineRule="auto"/>
        <w:ind w:left="567" w:right="113" w:firstLine="0"/>
        <w:jc w:val="left"/>
        <w:rPr>
          <w:color w:val="231F20"/>
          <w:sz w:val="24"/>
        </w:rPr>
      </w:pPr>
    </w:p>
    <w:p w:rsidR="00854FF9" w:rsidRPr="00854FF9" w:rsidRDefault="00854FF9" w:rsidP="00854FF9">
      <w:pPr>
        <w:pStyle w:val="a5"/>
        <w:widowControl/>
        <w:shd w:val="clear" w:color="auto" w:fill="FFFFFF"/>
        <w:autoSpaceDE/>
        <w:autoSpaceDN/>
        <w:spacing w:before="0" w:line="360" w:lineRule="auto"/>
        <w:ind w:left="709" w:right="0" w:firstLine="0"/>
        <w:contextualSpacing/>
        <w:rPr>
          <w:sz w:val="28"/>
          <w:szCs w:val="28"/>
        </w:rPr>
      </w:pPr>
      <w:r w:rsidRPr="00854FF9">
        <w:rPr>
          <w:sz w:val="28"/>
          <w:szCs w:val="28"/>
        </w:rPr>
        <w:lastRenderedPageBreak/>
        <w:t xml:space="preserve">Статья опубликована: </w:t>
      </w:r>
    </w:p>
    <w:p w:rsidR="00854FF9" w:rsidRPr="00854FF9" w:rsidRDefault="00854FF9" w:rsidP="00854FF9">
      <w:pPr>
        <w:pStyle w:val="a5"/>
        <w:widowControl/>
        <w:shd w:val="clear" w:color="auto" w:fill="FFFFFF"/>
        <w:autoSpaceDE/>
        <w:autoSpaceDN/>
        <w:spacing w:before="0" w:line="360" w:lineRule="auto"/>
        <w:ind w:left="709" w:right="0" w:firstLine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В сборнике «</w:t>
      </w:r>
      <w:r w:rsidRPr="00854FF9">
        <w:rPr>
          <w:sz w:val="28"/>
          <w:szCs w:val="28"/>
        </w:rPr>
        <w:t>Информационные технологии в математике и математическом образовании: материалы IX Всероссийской с международным участием научно-методической конференции</w:t>
      </w:r>
      <w:r>
        <w:rPr>
          <w:sz w:val="28"/>
          <w:szCs w:val="28"/>
        </w:rPr>
        <w:t>»</w:t>
      </w:r>
      <w:r w:rsidRPr="00854FF9">
        <w:rPr>
          <w:sz w:val="28"/>
          <w:szCs w:val="28"/>
        </w:rPr>
        <w:t xml:space="preserve">. </w:t>
      </w:r>
      <w:proofErr w:type="gramStart"/>
      <w:r w:rsidRPr="00854FF9">
        <w:rPr>
          <w:sz w:val="28"/>
          <w:szCs w:val="28"/>
        </w:rPr>
        <w:t>Красноярск, 12–13 ноября 2020 г. [Электронный ресурс] / отв. ред. В.Р. Майер; ред. кол.</w:t>
      </w:r>
      <w:proofErr w:type="gramEnd"/>
      <w:r w:rsidRPr="00854FF9">
        <w:rPr>
          <w:sz w:val="28"/>
          <w:szCs w:val="28"/>
        </w:rPr>
        <w:t xml:space="preserve"> – Электрон</w:t>
      </w:r>
      <w:proofErr w:type="gramStart"/>
      <w:r w:rsidRPr="00854FF9">
        <w:rPr>
          <w:sz w:val="28"/>
          <w:szCs w:val="28"/>
        </w:rPr>
        <w:t>.</w:t>
      </w:r>
      <w:proofErr w:type="gramEnd"/>
      <w:r w:rsidRPr="00854FF9">
        <w:rPr>
          <w:sz w:val="28"/>
          <w:szCs w:val="28"/>
        </w:rPr>
        <w:t xml:space="preserve"> </w:t>
      </w:r>
      <w:proofErr w:type="gramStart"/>
      <w:r w:rsidRPr="00854FF9">
        <w:rPr>
          <w:sz w:val="28"/>
          <w:szCs w:val="28"/>
        </w:rPr>
        <w:t>д</w:t>
      </w:r>
      <w:proofErr w:type="gramEnd"/>
      <w:r w:rsidRPr="00854FF9">
        <w:rPr>
          <w:sz w:val="28"/>
          <w:szCs w:val="28"/>
        </w:rPr>
        <w:t xml:space="preserve">ан. / </w:t>
      </w:r>
      <w:proofErr w:type="spellStart"/>
      <w:r w:rsidRPr="00854FF9">
        <w:rPr>
          <w:sz w:val="28"/>
          <w:szCs w:val="28"/>
        </w:rPr>
        <w:t>Краснояр</w:t>
      </w:r>
      <w:proofErr w:type="spellEnd"/>
      <w:r w:rsidRPr="00854FF9">
        <w:rPr>
          <w:sz w:val="28"/>
          <w:szCs w:val="28"/>
        </w:rPr>
        <w:t xml:space="preserve">. гос. </w:t>
      </w:r>
      <w:proofErr w:type="spellStart"/>
      <w:r w:rsidRPr="00854FF9">
        <w:rPr>
          <w:sz w:val="28"/>
          <w:szCs w:val="28"/>
        </w:rPr>
        <w:t>пед</w:t>
      </w:r>
      <w:proofErr w:type="spellEnd"/>
      <w:r w:rsidRPr="00854FF9">
        <w:rPr>
          <w:sz w:val="28"/>
          <w:szCs w:val="28"/>
        </w:rPr>
        <w:t>. ун-т им. В.П. Астафьева. – Красноярск, 2020, с. 104-106</w:t>
      </w:r>
    </w:p>
    <w:p w:rsidR="00854FF9" w:rsidRDefault="00854FF9" w:rsidP="00854FF9">
      <w:pPr>
        <w:pStyle w:val="a5"/>
        <w:tabs>
          <w:tab w:val="left" w:pos="568"/>
        </w:tabs>
        <w:spacing w:line="242" w:lineRule="auto"/>
        <w:ind w:left="567" w:right="113" w:firstLine="0"/>
        <w:jc w:val="left"/>
        <w:rPr>
          <w:sz w:val="24"/>
        </w:rPr>
      </w:pPr>
      <w:bookmarkStart w:id="0" w:name="_GoBack"/>
      <w:bookmarkEnd w:id="0"/>
    </w:p>
    <w:sectPr w:rsidR="00854FF9">
      <w:pgSz w:w="11910" w:h="16840"/>
      <w:pgMar w:top="820" w:right="1020" w:bottom="1000" w:left="102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0A" w:rsidRDefault="0045670A">
      <w:r>
        <w:separator/>
      </w:r>
    </w:p>
  </w:endnote>
  <w:endnote w:type="continuationSeparator" w:id="0">
    <w:p w:rsidR="0045670A" w:rsidRDefault="0045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8" w:rsidRDefault="0045670A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pt;margin-top:790.7pt;width:28.7pt;height:13.1pt;z-index:-251658752;mso-position-horizontal-relative:page;mso-position-vertical-relative:page" filled="f" stroked="f">
          <v:textbox inset="0,0,0,0">
            <w:txbxContent>
              <w:p w:rsidR="00294548" w:rsidRDefault="0045670A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[ 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4FF9">
                  <w:rPr>
                    <w:noProof/>
                    <w:color w:val="231F20"/>
                    <w:sz w:val="20"/>
                  </w:rPr>
                  <w:t>106</w:t>
                </w:r>
                <w:r>
                  <w:fldChar w:fldCharType="end"/>
                </w:r>
                <w:proofErr w:type="gramStart"/>
                <w:r>
                  <w:rPr>
                    <w:color w:val="231F20"/>
                    <w:sz w:val="20"/>
                  </w:rPr>
                  <w:t xml:space="preserve"> ]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0A" w:rsidRDefault="0045670A">
      <w:r>
        <w:separator/>
      </w:r>
    </w:p>
  </w:footnote>
  <w:footnote w:type="continuationSeparator" w:id="0">
    <w:p w:rsidR="0045670A" w:rsidRDefault="0045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B66"/>
    <w:multiLevelType w:val="hybridMultilevel"/>
    <w:tmpl w:val="7836487E"/>
    <w:lvl w:ilvl="0" w:tplc="58A07890">
      <w:start w:val="1"/>
      <w:numFmt w:val="decimal"/>
      <w:lvlText w:val="%1."/>
      <w:lvlJc w:val="left"/>
      <w:pPr>
        <w:ind w:left="567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25"/>
        <w:w w:val="99"/>
        <w:sz w:val="24"/>
        <w:szCs w:val="24"/>
        <w:lang w:val="ru-RU" w:eastAsia="en-US" w:bidi="ar-SA"/>
      </w:rPr>
    </w:lvl>
    <w:lvl w:ilvl="1" w:tplc="C09250B8">
      <w:numFmt w:val="bullet"/>
      <w:lvlText w:val="•"/>
      <w:lvlJc w:val="left"/>
      <w:pPr>
        <w:ind w:left="1490" w:hanging="454"/>
      </w:pPr>
      <w:rPr>
        <w:rFonts w:hint="default"/>
        <w:lang w:val="ru-RU" w:eastAsia="en-US" w:bidi="ar-SA"/>
      </w:rPr>
    </w:lvl>
    <w:lvl w:ilvl="2" w:tplc="3D3C901E">
      <w:numFmt w:val="bullet"/>
      <w:lvlText w:val="•"/>
      <w:lvlJc w:val="left"/>
      <w:pPr>
        <w:ind w:left="2421" w:hanging="454"/>
      </w:pPr>
      <w:rPr>
        <w:rFonts w:hint="default"/>
        <w:lang w:val="ru-RU" w:eastAsia="en-US" w:bidi="ar-SA"/>
      </w:rPr>
    </w:lvl>
    <w:lvl w:ilvl="3" w:tplc="3D4AAD50">
      <w:numFmt w:val="bullet"/>
      <w:lvlText w:val="•"/>
      <w:lvlJc w:val="left"/>
      <w:pPr>
        <w:ind w:left="3351" w:hanging="454"/>
      </w:pPr>
      <w:rPr>
        <w:rFonts w:hint="default"/>
        <w:lang w:val="ru-RU" w:eastAsia="en-US" w:bidi="ar-SA"/>
      </w:rPr>
    </w:lvl>
    <w:lvl w:ilvl="4" w:tplc="67FCA1E6">
      <w:numFmt w:val="bullet"/>
      <w:lvlText w:val="•"/>
      <w:lvlJc w:val="left"/>
      <w:pPr>
        <w:ind w:left="4282" w:hanging="454"/>
      </w:pPr>
      <w:rPr>
        <w:rFonts w:hint="default"/>
        <w:lang w:val="ru-RU" w:eastAsia="en-US" w:bidi="ar-SA"/>
      </w:rPr>
    </w:lvl>
    <w:lvl w:ilvl="5" w:tplc="7660A57A">
      <w:numFmt w:val="bullet"/>
      <w:lvlText w:val="•"/>
      <w:lvlJc w:val="left"/>
      <w:pPr>
        <w:ind w:left="5212" w:hanging="454"/>
      </w:pPr>
      <w:rPr>
        <w:rFonts w:hint="default"/>
        <w:lang w:val="ru-RU" w:eastAsia="en-US" w:bidi="ar-SA"/>
      </w:rPr>
    </w:lvl>
    <w:lvl w:ilvl="6" w:tplc="D69CC182">
      <w:numFmt w:val="bullet"/>
      <w:lvlText w:val="•"/>
      <w:lvlJc w:val="left"/>
      <w:pPr>
        <w:ind w:left="6143" w:hanging="454"/>
      </w:pPr>
      <w:rPr>
        <w:rFonts w:hint="default"/>
        <w:lang w:val="ru-RU" w:eastAsia="en-US" w:bidi="ar-SA"/>
      </w:rPr>
    </w:lvl>
    <w:lvl w:ilvl="7" w:tplc="22625836">
      <w:numFmt w:val="bullet"/>
      <w:lvlText w:val="•"/>
      <w:lvlJc w:val="left"/>
      <w:pPr>
        <w:ind w:left="7073" w:hanging="454"/>
      </w:pPr>
      <w:rPr>
        <w:rFonts w:hint="default"/>
        <w:lang w:val="ru-RU" w:eastAsia="en-US" w:bidi="ar-SA"/>
      </w:rPr>
    </w:lvl>
    <w:lvl w:ilvl="8" w:tplc="720CCFAC">
      <w:numFmt w:val="bullet"/>
      <w:lvlText w:val="•"/>
      <w:lvlJc w:val="left"/>
      <w:pPr>
        <w:ind w:left="8004" w:hanging="454"/>
      </w:pPr>
      <w:rPr>
        <w:rFonts w:hint="default"/>
        <w:lang w:val="ru-RU" w:eastAsia="en-US" w:bidi="ar-SA"/>
      </w:rPr>
    </w:lvl>
  </w:abstractNum>
  <w:abstractNum w:abstractNumId="1">
    <w:nsid w:val="4AF25E92"/>
    <w:multiLevelType w:val="hybridMultilevel"/>
    <w:tmpl w:val="AD704ED0"/>
    <w:lvl w:ilvl="0" w:tplc="D28CBBBC">
      <w:start w:val="1"/>
      <w:numFmt w:val="decimal"/>
      <w:lvlText w:val="%1."/>
      <w:lvlJc w:val="left"/>
      <w:pPr>
        <w:ind w:left="114" w:hanging="26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C4EAC112">
      <w:numFmt w:val="bullet"/>
      <w:lvlText w:val="•"/>
      <w:lvlJc w:val="left"/>
      <w:pPr>
        <w:ind w:left="1094" w:hanging="267"/>
      </w:pPr>
      <w:rPr>
        <w:rFonts w:hint="default"/>
        <w:lang w:val="ru-RU" w:eastAsia="en-US" w:bidi="ar-SA"/>
      </w:rPr>
    </w:lvl>
    <w:lvl w:ilvl="2" w:tplc="89C26BC2">
      <w:numFmt w:val="bullet"/>
      <w:lvlText w:val="•"/>
      <w:lvlJc w:val="left"/>
      <w:pPr>
        <w:ind w:left="2069" w:hanging="267"/>
      </w:pPr>
      <w:rPr>
        <w:rFonts w:hint="default"/>
        <w:lang w:val="ru-RU" w:eastAsia="en-US" w:bidi="ar-SA"/>
      </w:rPr>
    </w:lvl>
    <w:lvl w:ilvl="3" w:tplc="82AA4EC2">
      <w:numFmt w:val="bullet"/>
      <w:lvlText w:val="•"/>
      <w:lvlJc w:val="left"/>
      <w:pPr>
        <w:ind w:left="3043" w:hanging="267"/>
      </w:pPr>
      <w:rPr>
        <w:rFonts w:hint="default"/>
        <w:lang w:val="ru-RU" w:eastAsia="en-US" w:bidi="ar-SA"/>
      </w:rPr>
    </w:lvl>
    <w:lvl w:ilvl="4" w:tplc="D5525606">
      <w:numFmt w:val="bullet"/>
      <w:lvlText w:val="•"/>
      <w:lvlJc w:val="left"/>
      <w:pPr>
        <w:ind w:left="4018" w:hanging="267"/>
      </w:pPr>
      <w:rPr>
        <w:rFonts w:hint="default"/>
        <w:lang w:val="ru-RU" w:eastAsia="en-US" w:bidi="ar-SA"/>
      </w:rPr>
    </w:lvl>
    <w:lvl w:ilvl="5" w:tplc="7B2A889A">
      <w:numFmt w:val="bullet"/>
      <w:lvlText w:val="•"/>
      <w:lvlJc w:val="left"/>
      <w:pPr>
        <w:ind w:left="4992" w:hanging="267"/>
      </w:pPr>
      <w:rPr>
        <w:rFonts w:hint="default"/>
        <w:lang w:val="ru-RU" w:eastAsia="en-US" w:bidi="ar-SA"/>
      </w:rPr>
    </w:lvl>
    <w:lvl w:ilvl="6" w:tplc="0B4E0146">
      <w:numFmt w:val="bullet"/>
      <w:lvlText w:val="•"/>
      <w:lvlJc w:val="left"/>
      <w:pPr>
        <w:ind w:left="5967" w:hanging="267"/>
      </w:pPr>
      <w:rPr>
        <w:rFonts w:hint="default"/>
        <w:lang w:val="ru-RU" w:eastAsia="en-US" w:bidi="ar-SA"/>
      </w:rPr>
    </w:lvl>
    <w:lvl w:ilvl="7" w:tplc="36221FE6">
      <w:numFmt w:val="bullet"/>
      <w:lvlText w:val="•"/>
      <w:lvlJc w:val="left"/>
      <w:pPr>
        <w:ind w:left="6941" w:hanging="267"/>
      </w:pPr>
      <w:rPr>
        <w:rFonts w:hint="default"/>
        <w:lang w:val="ru-RU" w:eastAsia="en-US" w:bidi="ar-SA"/>
      </w:rPr>
    </w:lvl>
    <w:lvl w:ilvl="8" w:tplc="3C9C9440">
      <w:numFmt w:val="bullet"/>
      <w:lvlText w:val="•"/>
      <w:lvlJc w:val="left"/>
      <w:pPr>
        <w:ind w:left="7916" w:hanging="267"/>
      </w:pPr>
      <w:rPr>
        <w:rFonts w:hint="default"/>
        <w:lang w:val="ru-RU" w:eastAsia="en-US" w:bidi="ar-SA"/>
      </w:rPr>
    </w:lvl>
  </w:abstractNum>
  <w:abstractNum w:abstractNumId="2">
    <w:nsid w:val="7C592CF4"/>
    <w:multiLevelType w:val="hybridMultilevel"/>
    <w:tmpl w:val="856CF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94548"/>
    <w:rsid w:val="00294548"/>
    <w:rsid w:val="0045670A"/>
    <w:rsid w:val="008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37" w:lineRule="exact"/>
      <w:ind w:left="113"/>
      <w:outlineLvl w:val="0"/>
    </w:pPr>
    <w:rPr>
      <w:rFonts w:ascii="Lucida Sans" w:eastAsia="Lucida Sans" w:hAnsi="Lucida Sans" w:cs="Lucida San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1374" w:lineRule="exact"/>
    </w:pPr>
    <w:rPr>
      <w:rFonts w:ascii="Century Gothic" w:eastAsia="Century Gothic" w:hAnsi="Century Gothic" w:cs="Century Gothic"/>
      <w:sz w:val="126"/>
      <w:szCs w:val="126"/>
    </w:rPr>
  </w:style>
  <w:style w:type="paragraph" w:styleId="a5">
    <w:name w:val="List Paragraph"/>
    <w:basedOn w:val="a"/>
    <w:uiPriority w:val="99"/>
    <w:qFormat/>
    <w:pPr>
      <w:spacing w:before="6"/>
      <w:ind w:left="114" w:right="111" w:firstLine="45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54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F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gemsocial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Olala de pasco</cp:lastModifiedBy>
  <cp:revision>2</cp:revision>
  <dcterms:created xsi:type="dcterms:W3CDTF">2021-02-10T01:33:00Z</dcterms:created>
  <dcterms:modified xsi:type="dcterms:W3CDTF">2021-02-10T01:36:00Z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2021-02-10T00:00:00Z</vt:filetime>
  </property>
</Properties>
</file>